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6A8" w:rsidRDefault="007C6AF6" w:rsidP="00CF5A9B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4BE037A" wp14:editId="5C48D157">
            <wp:extent cx="8801781" cy="640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98026" cy="639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316A8" w:rsidRDefault="002316A8">
      <w:pPr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br w:type="page"/>
      </w:r>
    </w:p>
    <w:p w:rsidR="00CF5A9B" w:rsidRPr="00980241" w:rsidRDefault="00CF5A9B" w:rsidP="00CF5A9B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980241">
        <w:rPr>
          <w:rFonts w:ascii="Times New Roman" w:eastAsia="Times New Roman" w:hAnsi="Times New Roman" w:cs="Times New Roman"/>
          <w:b/>
          <w:lang w:eastAsia="ru-RU"/>
        </w:rPr>
        <w:lastRenderedPageBreak/>
        <w:t>Пояснительная записка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  (11 класс Алгебра и начал математического анализа.</w:t>
      </w:r>
      <w:proofErr w:type="gramEnd"/>
      <w:r>
        <w:rPr>
          <w:rFonts w:ascii="Times New Roman" w:eastAsia="Times New Roman" w:hAnsi="Times New Roman" w:cs="Times New Roman"/>
          <w:b/>
          <w:lang w:eastAsia="ru-RU"/>
        </w:rPr>
        <w:t xml:space="preserve"> Алимов Ш.А)</w:t>
      </w:r>
    </w:p>
    <w:p w:rsidR="00CF5A9B" w:rsidRPr="00980241" w:rsidRDefault="00CF5A9B" w:rsidP="00CF5A9B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980241">
        <w:rPr>
          <w:rFonts w:ascii="Times New Roman" w:eastAsia="Times New Roman" w:hAnsi="Times New Roman" w:cs="Times New Roman"/>
          <w:lang w:eastAsia="ru-RU"/>
        </w:rPr>
        <w:t>Рабочая программа составлена на основе Фундаментального ядра содержания общего образования и Требований к результатам освоения основной общеобразовательной программы основного общего образования, представленных в Федеральном государственном образовательном стандарте общего образования. В ней так же учитываются основные идеи и положения Программы развития и формирования универсальных учебных действий для основного общего образования.</w:t>
      </w:r>
    </w:p>
    <w:p w:rsidR="00CF5A9B" w:rsidRPr="00980241" w:rsidRDefault="00CF5A9B" w:rsidP="00CF5A9B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980241">
        <w:rPr>
          <w:rFonts w:ascii="Times New Roman" w:eastAsia="Times New Roman" w:hAnsi="Times New Roman" w:cs="Times New Roman"/>
          <w:lang w:eastAsia="ru-RU"/>
        </w:rPr>
        <w:t>Сознательное овладение учащимися системой алгебраических знаний и умений необходимо в повседневной жизни для изучения смежных дисциплин и продолжения образования.</w:t>
      </w:r>
    </w:p>
    <w:p w:rsidR="00CF5A9B" w:rsidRPr="00980241" w:rsidRDefault="00CF5A9B" w:rsidP="00CF5A9B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980241">
        <w:rPr>
          <w:rFonts w:ascii="Times New Roman" w:eastAsia="Times New Roman" w:hAnsi="Times New Roman" w:cs="Times New Roman"/>
          <w:lang w:eastAsia="ru-RU"/>
        </w:rPr>
        <w:t>Практическая значимость школьного курса алгебры обусловлена тем, что её объектом являются количественные отношения действительного мира. Математическая подготовка необходима для понимания принципов устройства и использования современной техники, восприятия научных и технических понятий и идей. Математика является языком науки и техники. С её помощью моделируются и изучаются процессы и явления, происходящие в природе.</w:t>
      </w:r>
    </w:p>
    <w:p w:rsidR="00CF5A9B" w:rsidRPr="00980241" w:rsidRDefault="00CF5A9B" w:rsidP="00CF5A9B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980241">
        <w:rPr>
          <w:rFonts w:ascii="Times New Roman" w:eastAsia="Times New Roman" w:hAnsi="Times New Roman" w:cs="Times New Roman"/>
          <w:lang w:eastAsia="ru-RU"/>
        </w:rPr>
        <w:t>Алгебра является одним из опорных предметов основной школы: она обеспечивает изучение других дисциплин. В первую очередь это относится к предметам естественно - научного цикла, в частности к физике. Развитие логического мышления учащихся при обучении алгебры способствует усвоению предметов гуманитарного цикла. Практические умения и навыки алгебраического характера необходимы для трудовой и профессиональной подготовки школьников.</w:t>
      </w:r>
    </w:p>
    <w:p w:rsidR="00CF5A9B" w:rsidRPr="00980241" w:rsidRDefault="00CF5A9B" w:rsidP="00CF5A9B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980241">
        <w:rPr>
          <w:rFonts w:ascii="Times New Roman" w:eastAsia="Times New Roman" w:hAnsi="Times New Roman" w:cs="Times New Roman"/>
          <w:lang w:eastAsia="ru-RU"/>
        </w:rPr>
        <w:t>Развитие у учащихся правильных представлений о сущности и происхождения алгебраических абстракций, соотношении реального и идеального, характере отражения математической наукой явлений и процессов реального мира, месте алгебры в системе наук и роли математического моделирования в научном познании и в практике способствует формированию научного мировоззрения у учащихся и качеств мышления, необходимых для адаптации в современном информационном обществе.</w:t>
      </w:r>
    </w:p>
    <w:p w:rsidR="00CF5A9B" w:rsidRPr="00980241" w:rsidRDefault="00CF5A9B" w:rsidP="00CF5A9B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980241">
        <w:rPr>
          <w:rFonts w:ascii="Times New Roman" w:eastAsia="Times New Roman" w:hAnsi="Times New Roman" w:cs="Times New Roman"/>
          <w:lang w:eastAsia="ru-RU"/>
        </w:rPr>
        <w:t>Требуя от учащихся волевых и умственных усилий, концентрации внимания, активности развитого воображения, алгебра развивает нравственные черты личности (настойчивость, целеустремлённость, творческую активность, самостоятельность, ответственность, трудолюбие, дисциплину и критичность мышления) и умение аргументированно  отстаивать свои взгляды и убеждения, а так же принимать самостоятельные решения.</w:t>
      </w:r>
    </w:p>
    <w:p w:rsidR="00CF5A9B" w:rsidRPr="00980241" w:rsidRDefault="00CF5A9B" w:rsidP="00CF5A9B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980241">
        <w:rPr>
          <w:rFonts w:ascii="Times New Roman" w:eastAsia="Times New Roman" w:hAnsi="Times New Roman" w:cs="Times New Roman"/>
          <w:lang w:eastAsia="ru-RU"/>
        </w:rPr>
        <w:t>Изучение алгебры, функций, вероятности и статистики существенно расширяет кругозор учащихся, знакомя их с индукцией и дедукцией, обобщением и конкретизацией, анализом и синтезом, классификацией и систематизацией, абстрагированием, аналогией. Активное использование задач на всех  этапах учебного процесса развивает творческие способности школьников.</w:t>
      </w:r>
    </w:p>
    <w:p w:rsidR="00CF5A9B" w:rsidRPr="00980241" w:rsidRDefault="00CF5A9B" w:rsidP="00CF5A9B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980241">
        <w:rPr>
          <w:rFonts w:ascii="Times New Roman" w:eastAsia="Times New Roman" w:hAnsi="Times New Roman" w:cs="Times New Roman"/>
          <w:lang w:eastAsia="ru-RU"/>
        </w:rPr>
        <w:t>Изучение алгебры позволяет формировать умения и навыки умственного труда – планирования своей работы, поиск рациональных путей её выполнения, критическая оценка результатов. В процессе изучения алгебры школьники должны научиться излагать свои мысли ясно и исчерпывающе, лаконично и ёмко, приобрести навыки чёткого, аккуратного и грамотного выполнения математических заданий.</w:t>
      </w:r>
    </w:p>
    <w:p w:rsidR="00CF5A9B" w:rsidRPr="00980241" w:rsidRDefault="00CF5A9B" w:rsidP="00CF5A9B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980241">
        <w:rPr>
          <w:rFonts w:ascii="Times New Roman" w:eastAsia="Times New Roman" w:hAnsi="Times New Roman" w:cs="Times New Roman"/>
          <w:lang w:eastAsia="ru-RU"/>
        </w:rPr>
        <w:t>Важнейшей задачей школьного курса алгебры является развитие логического мышления учащихся.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суждения, приводить чёткие определения, развивают логическую интуицию, кратко и наглядно раскрывают механизм логических построений и учат их применению. Тем самым алгебра занимает одно из ведущих мест в формировании научно-теоретического мышления школьников. Раскрывает внутреннюю гармонию математики, формируя понимание красоты и изящества математических рассуждений, алгебра вносит значительный вклад в эстетическое воспитание учащихся.</w:t>
      </w:r>
    </w:p>
    <w:p w:rsidR="00CF5A9B" w:rsidRPr="00980241" w:rsidRDefault="00CF5A9B" w:rsidP="00CF5A9B">
      <w:pPr>
        <w:spacing w:after="0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980241">
        <w:rPr>
          <w:rFonts w:ascii="Times New Roman" w:eastAsia="Times New Roman" w:hAnsi="Times New Roman" w:cs="Times New Roman"/>
          <w:b/>
          <w:lang w:eastAsia="ru-RU"/>
        </w:rPr>
        <w:t>Место предмета в учебном плане</w:t>
      </w:r>
    </w:p>
    <w:p w:rsidR="00CF5A9B" w:rsidRPr="00980241" w:rsidRDefault="00CF5A9B" w:rsidP="00CF5A9B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980241">
        <w:rPr>
          <w:rFonts w:ascii="Times New Roman" w:eastAsia="Times New Roman" w:hAnsi="Times New Roman" w:cs="Times New Roman"/>
          <w:lang w:eastAsia="ru-RU"/>
        </w:rPr>
        <w:t xml:space="preserve">Базисный учебный </w:t>
      </w:r>
      <w:proofErr w:type="gramStart"/>
      <w:r w:rsidRPr="00980241">
        <w:rPr>
          <w:rFonts w:ascii="Times New Roman" w:eastAsia="Times New Roman" w:hAnsi="Times New Roman" w:cs="Times New Roman"/>
          <w:lang w:eastAsia="ru-RU"/>
        </w:rPr>
        <w:t xml:space="preserve">( </w:t>
      </w:r>
      <w:proofErr w:type="gramEnd"/>
      <w:r w:rsidRPr="00980241">
        <w:rPr>
          <w:rFonts w:ascii="Times New Roman" w:eastAsia="Times New Roman" w:hAnsi="Times New Roman" w:cs="Times New Roman"/>
          <w:lang w:eastAsia="ru-RU"/>
        </w:rPr>
        <w:t>образовательный) план на изучения алгебры в 11</w:t>
      </w:r>
      <w:r>
        <w:rPr>
          <w:rFonts w:ascii="Times New Roman" w:eastAsia="Times New Roman" w:hAnsi="Times New Roman" w:cs="Times New Roman"/>
          <w:lang w:eastAsia="ru-RU"/>
        </w:rPr>
        <w:t xml:space="preserve"> классе основной школы отводит 4</w:t>
      </w:r>
      <w:r w:rsidRPr="00980241">
        <w:rPr>
          <w:rFonts w:ascii="Times New Roman" w:eastAsia="Times New Roman" w:hAnsi="Times New Roman" w:cs="Times New Roman"/>
          <w:lang w:eastAsia="ru-RU"/>
        </w:rPr>
        <w:t xml:space="preserve"> часа в неделю в течение </w:t>
      </w:r>
      <w:r>
        <w:rPr>
          <w:rFonts w:ascii="Times New Roman" w:eastAsia="Times New Roman" w:hAnsi="Times New Roman" w:cs="Times New Roman"/>
          <w:lang w:eastAsia="ru-RU"/>
        </w:rPr>
        <w:t>каждого года обучения, всего  136</w:t>
      </w:r>
      <w:r w:rsidRPr="00980241">
        <w:rPr>
          <w:rFonts w:ascii="Times New Roman" w:eastAsia="Times New Roman" w:hAnsi="Times New Roman" w:cs="Times New Roman"/>
          <w:lang w:eastAsia="ru-RU"/>
        </w:rPr>
        <w:t xml:space="preserve"> урок</w:t>
      </w:r>
      <w:r>
        <w:rPr>
          <w:rFonts w:ascii="Times New Roman" w:eastAsia="Times New Roman" w:hAnsi="Times New Roman" w:cs="Times New Roman"/>
          <w:lang w:eastAsia="ru-RU"/>
        </w:rPr>
        <w:t>ов</w:t>
      </w:r>
      <w:r w:rsidRPr="00980241">
        <w:rPr>
          <w:rFonts w:ascii="Times New Roman" w:eastAsia="Times New Roman" w:hAnsi="Times New Roman" w:cs="Times New Roman"/>
          <w:lang w:eastAsia="ru-RU"/>
        </w:rPr>
        <w:t>.</w:t>
      </w:r>
    </w:p>
    <w:p w:rsidR="00CF5A9B" w:rsidRDefault="00CF5A9B" w:rsidP="00CF5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5A9B" w:rsidRDefault="00CF5A9B" w:rsidP="00CF5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5A9B" w:rsidRPr="00CF5A9B" w:rsidRDefault="00CF5A9B" w:rsidP="00CF5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5A9B" w:rsidRPr="00CF5A9B" w:rsidRDefault="00CF5A9B" w:rsidP="00CF5A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ОСВОЕНИЯ УЧЕБНОГО ПРЕДМЕТА</w:t>
      </w:r>
    </w:p>
    <w:p w:rsidR="00CF5A9B" w:rsidRPr="00CF5A9B" w:rsidRDefault="00CF5A9B" w:rsidP="00CF5A9B">
      <w:pPr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алгебры и начал математического анализа в старшей школе даёт возможность достижения обучающимися следующих результатов.</w:t>
      </w:r>
    </w:p>
    <w:p w:rsidR="00CF5A9B" w:rsidRPr="00CF5A9B" w:rsidRDefault="00CF5A9B" w:rsidP="00CF5A9B">
      <w:pPr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5A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Личностные: </w:t>
      </w:r>
    </w:p>
    <w:p w:rsidR="00CF5A9B" w:rsidRPr="00CF5A9B" w:rsidRDefault="00CF5A9B" w:rsidP="00CF5A9B">
      <w:pPr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мировоззрения, соответствующего современному уровню развития науки; критичность мышления, умение распознавать логически некорректные высказывания, отличать гипотезу от факта; </w:t>
      </w:r>
    </w:p>
    <w:p w:rsidR="00CF5A9B" w:rsidRPr="00CF5A9B" w:rsidRDefault="00CF5A9B" w:rsidP="00CF5A9B">
      <w:pPr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>2) готовность и способность вести диалог с другими людьми, достигать в нём взаимопонимания, находить общие цели и сотрудничать для их достижения;</w:t>
      </w:r>
    </w:p>
    <w:p w:rsidR="00CF5A9B" w:rsidRPr="00CF5A9B" w:rsidRDefault="00CF5A9B" w:rsidP="00CF5A9B">
      <w:pPr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CF5A9B" w:rsidRPr="00CF5A9B" w:rsidRDefault="00CF5A9B" w:rsidP="00CF5A9B">
      <w:pPr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CF5A9B" w:rsidRPr="00CF5A9B" w:rsidRDefault="00CF5A9B" w:rsidP="00CF5A9B">
      <w:pPr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эстетическое отношение к миру, включая эстетику быта, научного и технического творчества; </w:t>
      </w:r>
    </w:p>
    <w:p w:rsidR="00CF5A9B" w:rsidRPr="00CF5A9B" w:rsidRDefault="00CF5A9B" w:rsidP="00CF5A9B">
      <w:pPr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>6)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проблем.</w:t>
      </w:r>
    </w:p>
    <w:p w:rsidR="00CF5A9B" w:rsidRPr="00CF5A9B" w:rsidRDefault="00CF5A9B" w:rsidP="00CF5A9B">
      <w:pPr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CF5A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CF5A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CF5A9B" w:rsidRPr="00CF5A9B" w:rsidRDefault="00CF5A9B" w:rsidP="00CF5A9B">
      <w:pPr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CF5A9B" w:rsidRPr="00CF5A9B" w:rsidRDefault="00CF5A9B" w:rsidP="00CF5A9B">
      <w:pPr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:rsidR="00CF5A9B" w:rsidRPr="00CF5A9B" w:rsidRDefault="00CF5A9B" w:rsidP="00CF5A9B">
      <w:pPr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</w:r>
    </w:p>
    <w:p w:rsidR="00CF5A9B" w:rsidRPr="00CF5A9B" w:rsidRDefault="00CF5A9B" w:rsidP="00CF5A9B">
      <w:pPr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CF5A9B" w:rsidRPr="00CF5A9B" w:rsidRDefault="00CF5A9B" w:rsidP="00CF5A9B">
      <w:pPr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>5) умение использовать средства информационных и коммуникационных технологий (далее —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CF5A9B" w:rsidRPr="00CF5A9B" w:rsidRDefault="00CF5A9B" w:rsidP="00CF5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владение языковыми средствами — умение ясно, логично и точно излагать свою точку зрения, использовать адекватные языковые средства; </w:t>
      </w:r>
    </w:p>
    <w:p w:rsidR="00CF5A9B" w:rsidRPr="00CF5A9B" w:rsidRDefault="00CF5A9B" w:rsidP="00CF5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 </w:t>
      </w: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F5A9B" w:rsidRPr="00CF5A9B" w:rsidRDefault="00CF5A9B" w:rsidP="00CF5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5A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Предметные </w:t>
      </w: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5A9B" w:rsidRPr="00CF5A9B" w:rsidRDefault="00CF5A9B" w:rsidP="00CF5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5A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Углублённый уровень </w:t>
      </w:r>
    </w:p>
    <w:p w:rsidR="00CF5A9B" w:rsidRPr="00CF5A9B" w:rsidRDefault="00CF5A9B" w:rsidP="00CF5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Предметные результаты освоения курса алгебры и начал математического анализа на углублённом уровне ориентированы преимущественно на подготовку к последующему профессиональному образованию, развитие индивидуальных способностей обучающихся путём более глубокого, чем это предусматривается базовым курсом, освоения основ наук, систематических знаний и способов действий, </w:t>
      </w: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присущих данному учебному предмету.</w:t>
      </w:r>
      <w:proofErr w:type="gramEnd"/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Углублённый уровень изучения алгебры и начал математического анализа включает, кроме перечисленных ниже результатов освоения углублённого курса, и результатов освоения базового курса, данные ранее: </w:t>
      </w:r>
    </w:p>
    <w:p w:rsidR="00CF5A9B" w:rsidRPr="00CF5A9B" w:rsidRDefault="00CF5A9B" w:rsidP="00CF5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необходимости доказательств при обосновании математических утверждений и роли аксиоматики в проведении дедуктивных рассуждений; </w:t>
      </w:r>
    </w:p>
    <w:p w:rsidR="00CF5A9B" w:rsidRPr="00CF5A9B" w:rsidRDefault="00CF5A9B" w:rsidP="00CF5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spellStart"/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понятийного аппарата по основным разделам курса математики; знаний основных теорем, формул и умения их применять; умения доказывать теоремы и находить нестандартные способы решения задач; </w:t>
      </w:r>
    </w:p>
    <w:p w:rsidR="00CF5A9B" w:rsidRPr="00CF5A9B" w:rsidRDefault="00CF5A9B" w:rsidP="00CF5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моделировать реальные ситуации, исследовать построенные модели, интерпретировать полученный результат; </w:t>
      </w:r>
    </w:p>
    <w:p w:rsidR="00CF5A9B" w:rsidRPr="00CF5A9B" w:rsidRDefault="00CF5A9B" w:rsidP="00CF5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 </w:t>
      </w:r>
    </w:p>
    <w:p w:rsidR="00CF5A9B" w:rsidRPr="00CF5A9B" w:rsidRDefault="00CF5A9B" w:rsidP="00CF5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>5) владение умениями составления вероятностных моделей по условию задачи и вычисления вероятности наступления событий, в том числе с применением формул комбинаторики и основных теорем теории вероятностей; исследования случайных величин по их распределению.</w:t>
      </w:r>
    </w:p>
    <w:p w:rsidR="00CF5A9B" w:rsidRPr="00CF5A9B" w:rsidRDefault="00CF5A9B" w:rsidP="00CF5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CF5A9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ab/>
      </w:r>
    </w:p>
    <w:p w:rsidR="00CF5A9B" w:rsidRPr="00CF5A9B" w:rsidRDefault="00CF5A9B" w:rsidP="00CF5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CF5A9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ab/>
        <w:t>Использовать приобретенные знания и умения в практической деятельности и повседневной жизни для:</w:t>
      </w:r>
    </w:p>
    <w:p w:rsidR="00CF5A9B" w:rsidRPr="00CF5A9B" w:rsidRDefault="00CF5A9B" w:rsidP="00CF5A9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8"/>
          <w:lang w:eastAsia="ru-RU"/>
        </w:rPr>
        <w:t>исследования (моделирования) несложных практических ситуаций;</w:t>
      </w:r>
    </w:p>
    <w:p w:rsidR="00CF5A9B" w:rsidRPr="00CF5A9B" w:rsidRDefault="00CF5A9B" w:rsidP="00CF5A9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 решении практических задач, используя при необходимости справочники и вычислительные устройства.</w:t>
      </w:r>
    </w:p>
    <w:p w:rsidR="00CF5A9B" w:rsidRPr="00CF5A9B" w:rsidRDefault="00CF5A9B" w:rsidP="00CF5A9B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CF5A9B" w:rsidRPr="00CF5A9B" w:rsidRDefault="00CF5A9B" w:rsidP="00CF5A9B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результате изучения алгебры и начала математического анализа   обучающийся </w:t>
      </w:r>
      <w:r w:rsidRPr="00CF5A9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научится:</w:t>
      </w:r>
    </w:p>
    <w:p w:rsidR="00CF5A9B" w:rsidRPr="00CF5A9B" w:rsidRDefault="00CF5A9B" w:rsidP="00CF5A9B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CF5A9B" w:rsidRPr="00CF5A9B" w:rsidRDefault="00CF5A9B" w:rsidP="00CF5A9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проводить доказательные рассуждения в ходе решения задач;</w:t>
      </w:r>
    </w:p>
    <w:p w:rsidR="00CF5A9B" w:rsidRPr="00CF5A9B" w:rsidRDefault="00CF5A9B" w:rsidP="00CF5A9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8"/>
          <w:lang w:eastAsia="ru-RU"/>
        </w:rPr>
        <w:t>вычислять значения числовых и буквенных выражений, осуществляя необходимые подстановки и преобразования;</w:t>
      </w:r>
    </w:p>
    <w:p w:rsidR="00CF5A9B" w:rsidRPr="00CF5A9B" w:rsidRDefault="00CF5A9B" w:rsidP="00CF5A9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8"/>
          <w:lang w:eastAsia="ru-RU"/>
        </w:rPr>
        <w:t>составлять уравнения и неравенства по условию задачи;</w:t>
      </w:r>
    </w:p>
    <w:p w:rsidR="00CF5A9B" w:rsidRPr="00CF5A9B" w:rsidRDefault="00CF5A9B" w:rsidP="00CF5A9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8"/>
          <w:lang w:eastAsia="ru-RU"/>
        </w:rPr>
        <w:t>использовать для приближенного решения уравнений и неравенств графический метод;</w:t>
      </w:r>
    </w:p>
    <w:p w:rsidR="00CF5A9B" w:rsidRPr="00CF5A9B" w:rsidRDefault="00CF5A9B" w:rsidP="00CF5A9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</w:pPr>
    </w:p>
    <w:p w:rsidR="00CF5A9B" w:rsidRPr="00CF5A9B" w:rsidRDefault="00CF5A9B" w:rsidP="00CF5A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Обучающийся</w:t>
      </w:r>
      <w:r w:rsidRPr="00CF5A9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CF5A9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получит возможность:</w:t>
      </w:r>
    </w:p>
    <w:p w:rsidR="00CF5A9B" w:rsidRPr="00CF5A9B" w:rsidRDefault="00CF5A9B" w:rsidP="00CF5A9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i/>
          <w:spacing w:val="3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bCs/>
          <w:i/>
          <w:spacing w:val="3"/>
          <w:sz w:val="24"/>
          <w:szCs w:val="24"/>
          <w:lang w:eastAsia="ru-RU"/>
        </w:rPr>
        <w:t xml:space="preserve">решать жизненно практические задачи; </w:t>
      </w:r>
    </w:p>
    <w:p w:rsidR="00CF5A9B" w:rsidRPr="00CF5A9B" w:rsidRDefault="00CF5A9B" w:rsidP="00CF5A9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bCs/>
          <w:i/>
          <w:spacing w:val="3"/>
          <w:sz w:val="24"/>
          <w:szCs w:val="24"/>
          <w:lang w:eastAsia="ru-RU"/>
        </w:rPr>
        <w:t>с</w:t>
      </w:r>
      <w:r w:rsidRPr="00CF5A9B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 xml:space="preserve">амостоятельно приобретать и применять знания в различных ситуациях, работать в группах; </w:t>
      </w:r>
    </w:p>
    <w:p w:rsidR="00CF5A9B" w:rsidRPr="00CF5A9B" w:rsidRDefault="00CF5A9B" w:rsidP="00CF5A9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 xml:space="preserve"> аргументировать и отстаивать свою точку зрения;</w:t>
      </w:r>
    </w:p>
    <w:p w:rsidR="00CF5A9B" w:rsidRPr="00CF5A9B" w:rsidRDefault="00CF5A9B" w:rsidP="00CF5A9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 xml:space="preserve">  уметь слушать  других, извлекать учебную информацию на основе сопоставительного анализа 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 xml:space="preserve">   объектов; </w:t>
      </w:r>
    </w:p>
    <w:p w:rsidR="00CF5A9B" w:rsidRPr="00CF5A9B" w:rsidRDefault="00CF5A9B" w:rsidP="00CF5A9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 xml:space="preserve">пользоваться предметным указателем  энциклопедий  и справочников для нахождения 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 xml:space="preserve">   информации;</w:t>
      </w:r>
    </w:p>
    <w:p w:rsidR="00CF5A9B" w:rsidRPr="00CF5A9B" w:rsidRDefault="00CF5A9B" w:rsidP="00CF5A9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 xml:space="preserve">самостоятельно действовать в ситуации неопределённости при решении актуальных для них 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 xml:space="preserve">   проблем.</w:t>
      </w:r>
    </w:p>
    <w:p w:rsidR="00CF5A9B" w:rsidRPr="00CF5A9B" w:rsidRDefault="00CF5A9B" w:rsidP="00CF5A9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узнать 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CF5A9B" w:rsidRPr="00CF5A9B" w:rsidRDefault="00CF5A9B" w:rsidP="00CF5A9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узнать значение практики и вопросов, возникающих в самой математике для формирования и развития математической науки; историю развития возникновения и развития алгебры;</w:t>
      </w:r>
    </w:p>
    <w:p w:rsidR="00CF5A9B" w:rsidRPr="00CF5A9B" w:rsidRDefault="00CF5A9B" w:rsidP="00CF5A9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применять универсальный характер законов логики математических рассуждений, их применимость во всех областях человеческой деятельности;  вероятностный характер различных процессов окружающего мира; </w:t>
      </w:r>
    </w:p>
    <w:p w:rsidR="00CF5A9B" w:rsidRPr="00CF5A9B" w:rsidRDefault="00CF5A9B" w:rsidP="00CF5A9B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CF5A9B" w:rsidRPr="00CF5A9B" w:rsidRDefault="00CF5A9B" w:rsidP="00CF5A9B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</w:pPr>
    </w:p>
    <w:p w:rsidR="00CF5A9B" w:rsidRPr="00CF5A9B" w:rsidRDefault="00CF5A9B" w:rsidP="00CF5A9B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</w:pPr>
      <w:r w:rsidRPr="00CF5A9B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СОДЕРЖАНИЕ УЧЕБНОГО ПРЕДМЕТА </w:t>
      </w:r>
    </w:p>
    <w:p w:rsidR="00CF5A9B" w:rsidRPr="00CF5A9B" w:rsidRDefault="00CF5A9B" w:rsidP="00CF5A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F5A9B" w:rsidRPr="00CF5A9B" w:rsidRDefault="00CF5A9B" w:rsidP="00CF5A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3334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719"/>
        <w:gridCol w:w="6639"/>
        <w:gridCol w:w="1299"/>
        <w:gridCol w:w="1112"/>
      </w:tblGrid>
      <w:tr w:rsidR="00CF5A9B" w:rsidRPr="00CF5A9B" w:rsidTr="007760AD">
        <w:trPr>
          <w:trHeight w:val="135"/>
          <w:tblCellSpacing w:w="0" w:type="dxa"/>
          <w:jc w:val="center"/>
        </w:trPr>
        <w:tc>
          <w:tcPr>
            <w:tcW w:w="368" w:type="pct"/>
          </w:tcPr>
          <w:p w:rsidR="00CF5A9B" w:rsidRPr="00CF5A9B" w:rsidRDefault="00CF5A9B" w:rsidP="00CF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№п\п</w:t>
            </w:r>
          </w:p>
        </w:tc>
        <w:tc>
          <w:tcPr>
            <w:tcW w:w="339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65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569" w:type="pct"/>
          </w:tcPr>
          <w:p w:rsidR="00CF5A9B" w:rsidRPr="00CF5A9B" w:rsidRDefault="00CF5A9B" w:rsidP="00CF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контрольные</w:t>
            </w:r>
          </w:p>
          <w:p w:rsidR="00CF5A9B" w:rsidRPr="00CF5A9B" w:rsidRDefault="00CF5A9B" w:rsidP="00CF5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</w:p>
        </w:tc>
      </w:tr>
      <w:tr w:rsidR="00CF5A9B" w:rsidRPr="00CF5A9B" w:rsidTr="007760AD">
        <w:trPr>
          <w:tblCellSpacing w:w="0" w:type="dxa"/>
          <w:jc w:val="center"/>
        </w:trPr>
        <w:tc>
          <w:tcPr>
            <w:tcW w:w="36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</w:t>
            </w:r>
          </w:p>
        </w:tc>
        <w:tc>
          <w:tcPr>
            <w:tcW w:w="665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9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5A9B" w:rsidRPr="00CF5A9B" w:rsidTr="007760AD">
        <w:trPr>
          <w:tblCellSpacing w:w="0" w:type="dxa"/>
          <w:jc w:val="center"/>
        </w:trPr>
        <w:tc>
          <w:tcPr>
            <w:tcW w:w="36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9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Тригонометрические функции</w:t>
            </w:r>
          </w:p>
        </w:tc>
        <w:tc>
          <w:tcPr>
            <w:tcW w:w="665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9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5A9B" w:rsidRPr="00CF5A9B" w:rsidTr="007760AD">
        <w:trPr>
          <w:tblCellSpacing w:w="0" w:type="dxa"/>
          <w:jc w:val="center"/>
        </w:trPr>
        <w:tc>
          <w:tcPr>
            <w:tcW w:w="36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9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Производная и ее геометрический смысл</w:t>
            </w:r>
          </w:p>
        </w:tc>
        <w:tc>
          <w:tcPr>
            <w:tcW w:w="665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9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5A9B" w:rsidRPr="00CF5A9B" w:rsidTr="007760AD">
        <w:trPr>
          <w:tblCellSpacing w:w="0" w:type="dxa"/>
          <w:jc w:val="center"/>
        </w:trPr>
        <w:tc>
          <w:tcPr>
            <w:tcW w:w="36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9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производной к исследованию функций</w:t>
            </w:r>
          </w:p>
        </w:tc>
        <w:tc>
          <w:tcPr>
            <w:tcW w:w="665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9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5A9B" w:rsidRPr="00CF5A9B" w:rsidTr="007760AD">
        <w:trPr>
          <w:tblCellSpacing w:w="0" w:type="dxa"/>
          <w:jc w:val="center"/>
        </w:trPr>
        <w:tc>
          <w:tcPr>
            <w:tcW w:w="36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9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Интеграл</w:t>
            </w:r>
          </w:p>
        </w:tc>
        <w:tc>
          <w:tcPr>
            <w:tcW w:w="665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9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5A9B" w:rsidRPr="00CF5A9B" w:rsidTr="007760AD">
        <w:trPr>
          <w:tblCellSpacing w:w="0" w:type="dxa"/>
          <w:jc w:val="center"/>
        </w:trPr>
        <w:tc>
          <w:tcPr>
            <w:tcW w:w="36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9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Комбинаторика</w:t>
            </w:r>
          </w:p>
        </w:tc>
        <w:tc>
          <w:tcPr>
            <w:tcW w:w="665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9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5A9B" w:rsidRPr="00CF5A9B" w:rsidTr="007760AD">
        <w:trPr>
          <w:tblCellSpacing w:w="0" w:type="dxa"/>
          <w:jc w:val="center"/>
        </w:trPr>
        <w:tc>
          <w:tcPr>
            <w:tcW w:w="36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9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теории вероятностей</w:t>
            </w:r>
          </w:p>
        </w:tc>
        <w:tc>
          <w:tcPr>
            <w:tcW w:w="665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9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5A9B" w:rsidRPr="00CF5A9B" w:rsidTr="007760AD">
        <w:trPr>
          <w:tblCellSpacing w:w="0" w:type="dxa"/>
          <w:jc w:val="center"/>
        </w:trPr>
        <w:tc>
          <w:tcPr>
            <w:tcW w:w="36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9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Статистика</w:t>
            </w:r>
          </w:p>
        </w:tc>
        <w:tc>
          <w:tcPr>
            <w:tcW w:w="665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9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5A9B" w:rsidRPr="00CF5A9B" w:rsidTr="007760AD">
        <w:trPr>
          <w:tblCellSpacing w:w="0" w:type="dxa"/>
          <w:jc w:val="center"/>
        </w:trPr>
        <w:tc>
          <w:tcPr>
            <w:tcW w:w="36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9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повторение курса</w:t>
            </w:r>
          </w:p>
        </w:tc>
        <w:tc>
          <w:tcPr>
            <w:tcW w:w="665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9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5A9B" w:rsidRPr="00CF5A9B" w:rsidTr="007760AD">
        <w:trPr>
          <w:tblCellSpacing w:w="0" w:type="dxa"/>
          <w:jc w:val="center"/>
        </w:trPr>
        <w:tc>
          <w:tcPr>
            <w:tcW w:w="36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8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65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69" w:type="pct"/>
            <w:vAlign w:val="center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>11 класс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Повторение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Действительные числа. Степенная функция. Показательная функция. Логарифмическая функция. Тригонометрические формулы. Тригонометрические уравнения.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1.Тригонометрические функции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определения и множество значений функций. Четность, нечетность, периодичность тригонометрических функций. Свойство функции у=со</w:t>
      </w:r>
      <w:proofErr w:type="spellStart"/>
      <w:r w:rsidRPr="00CF5A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sx</w:t>
      </w:r>
      <w:proofErr w:type="spellEnd"/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ее график. Свойство функции у= </w:t>
      </w:r>
      <w:proofErr w:type="spellStart"/>
      <w:r w:rsidRPr="00CF5A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sinx</w:t>
      </w:r>
      <w:proofErr w:type="spellEnd"/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ее график. Свойства и графики  функций у=</w:t>
      </w:r>
      <w:proofErr w:type="spellStart"/>
      <w:r w:rsidRPr="00CF5A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tgx</w:t>
      </w:r>
      <w:proofErr w:type="spellEnd"/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у=</w:t>
      </w:r>
      <w:proofErr w:type="spellStart"/>
      <w:r w:rsidRPr="00CF5A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ctgx</w:t>
      </w:r>
      <w:proofErr w:type="spellEnd"/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.Обратные тригонометрические функции. 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2.Производная и ее геометрический смысл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Производная. Производная степенной функции. Правила дифференцирования. Производные некоторых элементарных функций. Геометрический смысл производной.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3.Применение производной к исследованию функций.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Возрастание и убывание функции. Экстремумы функции. Применение производной к построению графиков функций. Наибольшее и наименьшее значение функции. Выпуклость графика функций, точки перегиба.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4.Интеграл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Первообразная. Правила нахождения первообразных. Площадь криволинейной трапеции и интеграл. Вычисление интегралов. Вычисление площадей фигур с помощью интегралов. Применение производной интеграла к решению практических задач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Комбинаторика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Правило произведения. Перестановки. Размещения. Сочетания и их свойства. Бином Ньютона. 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6.Элементы теории вероятностей.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События. Комбинация событий. Противоположное событие. Вероятность события. Сложение вероятностей. Независимые события. Умножение вероятностей. Статистическая вероятность.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7.Статистика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Случайные величины. Центральные тенденции. Меры разброса.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8.Итоговое повторение</w:t>
      </w: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задач на повторение </w:t>
      </w:r>
    </w:p>
    <w:p w:rsidR="00CF5A9B" w:rsidRPr="00CF5A9B" w:rsidRDefault="00CF5A9B" w:rsidP="00CF5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5A9B" w:rsidRPr="00CF5A9B" w:rsidRDefault="00CF5A9B" w:rsidP="00CF5A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5A9B" w:rsidRPr="00CF5A9B" w:rsidRDefault="00CF5A9B" w:rsidP="00CF5A9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F5A9B" w:rsidRPr="00CF5A9B" w:rsidRDefault="00CF5A9B" w:rsidP="00CF5A9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F5A9B" w:rsidRPr="00CF5A9B" w:rsidRDefault="00CF5A9B" w:rsidP="00CF5A9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F5A9B" w:rsidRPr="00CF5A9B" w:rsidRDefault="00CF5A9B" w:rsidP="00CF5A9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F5A9B" w:rsidRPr="00CF5A9B" w:rsidRDefault="00CF5A9B" w:rsidP="00CF5A9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F5A9B" w:rsidRPr="00CF5A9B" w:rsidRDefault="00CF5A9B" w:rsidP="00CF5A9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F5A9B" w:rsidRPr="00CF5A9B" w:rsidRDefault="00CF5A9B" w:rsidP="00CF5A9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F5A9B" w:rsidRPr="00CF5A9B" w:rsidRDefault="00CF5A9B" w:rsidP="00CF5A9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F5A9B" w:rsidRPr="00CF5A9B" w:rsidRDefault="00CF5A9B" w:rsidP="00CF5A9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F5A9B" w:rsidRPr="00CF5A9B" w:rsidRDefault="00CF5A9B" w:rsidP="00CF5A9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F5A9B" w:rsidRPr="00CF5A9B" w:rsidRDefault="00CF5A9B" w:rsidP="00CF5A9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F5A9B" w:rsidRPr="00CF5A9B" w:rsidRDefault="00CF5A9B" w:rsidP="00CF5A9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F5A9B" w:rsidRPr="00CF5A9B" w:rsidRDefault="00CF5A9B" w:rsidP="00CF5A9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F5A9B" w:rsidRPr="00CF5A9B" w:rsidRDefault="00CF5A9B" w:rsidP="00CF5A9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F5A9B" w:rsidRPr="00CF5A9B" w:rsidRDefault="00CF5A9B" w:rsidP="00CF5A9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F5A9B" w:rsidRPr="00CF5A9B" w:rsidRDefault="00CF5A9B" w:rsidP="00CF5A9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A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Календарно-тематическое планирование</w:t>
      </w:r>
    </w:p>
    <w:tbl>
      <w:tblPr>
        <w:tblW w:w="1563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66"/>
        <w:gridCol w:w="2814"/>
        <w:gridCol w:w="540"/>
        <w:gridCol w:w="3002"/>
        <w:gridCol w:w="4558"/>
        <w:gridCol w:w="1701"/>
        <w:gridCol w:w="778"/>
        <w:gridCol w:w="713"/>
        <w:gridCol w:w="65"/>
        <w:gridCol w:w="854"/>
      </w:tblGrid>
      <w:tr w:rsidR="00CF5A9B" w:rsidRPr="00CF5A9B" w:rsidTr="007760AD">
        <w:trPr>
          <w:trHeight w:val="320"/>
        </w:trPr>
        <w:tc>
          <w:tcPr>
            <w:tcW w:w="540" w:type="dxa"/>
            <w:vMerge w:val="restart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урока</w:t>
            </w:r>
          </w:p>
        </w:tc>
        <w:tc>
          <w:tcPr>
            <w:tcW w:w="2880" w:type="dxa"/>
            <w:gridSpan w:val="2"/>
            <w:vMerge w:val="restart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540" w:type="dxa"/>
            <w:vMerge w:val="restart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Часы </w:t>
            </w:r>
          </w:p>
        </w:tc>
        <w:tc>
          <w:tcPr>
            <w:tcW w:w="3002" w:type="dxa"/>
            <w:vMerge w:val="restart"/>
          </w:tcPr>
          <w:p w:rsidR="00CF5A9B" w:rsidRPr="00CF5A9B" w:rsidRDefault="00CF5A9B" w:rsidP="00CF5A9B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  <w:t>Предметные</w:t>
            </w:r>
          </w:p>
          <w:p w:rsidR="00CF5A9B" w:rsidRPr="00CF5A9B" w:rsidRDefault="00CF5A9B" w:rsidP="00CF5A9B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  <w:vMerge w:val="restart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CF5A9B"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  <w:t>Метапредметные</w:t>
            </w:r>
            <w:proofErr w:type="spellEnd"/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  <w:t>Личностные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91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дата  </w:t>
            </w:r>
          </w:p>
        </w:tc>
        <w:tc>
          <w:tcPr>
            <w:tcW w:w="919" w:type="dxa"/>
            <w:gridSpan w:val="2"/>
            <w:vMerge w:val="restart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Примеч.</w:t>
            </w:r>
          </w:p>
        </w:tc>
      </w:tr>
      <w:tr w:rsidR="00CF5A9B" w:rsidRPr="00CF5A9B" w:rsidTr="007760AD">
        <w:trPr>
          <w:trHeight w:val="319"/>
        </w:trPr>
        <w:tc>
          <w:tcPr>
            <w:tcW w:w="540" w:type="dxa"/>
            <w:vMerge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gridSpan w:val="2"/>
            <w:vMerge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vMerge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002" w:type="dxa"/>
            <w:vMerge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  <w:vMerge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План </w:t>
            </w:r>
          </w:p>
        </w:tc>
        <w:tc>
          <w:tcPr>
            <w:tcW w:w="713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Факт </w:t>
            </w:r>
          </w:p>
        </w:tc>
        <w:tc>
          <w:tcPr>
            <w:tcW w:w="919" w:type="dxa"/>
            <w:gridSpan w:val="2"/>
            <w:vMerge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15631" w:type="dxa"/>
            <w:gridSpan w:val="11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  Повторение   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7 часов)</w:t>
            </w: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r w:rsidRPr="00CF5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Действительные числа.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Определение действительных  чисел; 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Иметь представление о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множестве действительных чисел, модуле действительного числа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Записывать бесконечную десятичную дробь в виде обыкновенной; выполнять действия с действительными числами, сравнивать их.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выслушивать мнение членов команды, не перебивая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прогнозировать результат усвоения материала, определять промежуточные цели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Познавательные: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осуществлять сравнение и классификацию по заданным критериям. Уметь анализировать объекты с выделением признаков.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навыка осознанного выбора рационального способа решения заданий.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r w:rsidRPr="00CF5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Степенная функция.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Свойства и графики различных случаев степенной функции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Сравнивать числа, решать неравенства с помощью графиков и (или) свойств степенной функции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</w:pPr>
            <w:proofErr w:type="gramStart"/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: 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организовывать и планировать учебное сотрудничество с учителем и одноклассниками.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находить и формулировать учебную проблему, составлять план выполнения работы.</w:t>
            </w:r>
            <w:r w:rsidRPr="00CF5A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Познавательные: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выбирать наиболее эффективные способы решения образовательных задач.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навыков самоанализа и самоконтроля.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r w:rsidRPr="00CF5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Показательная функция.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показательной функции, три основных свойства показательной функции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Строить график показательной функции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учиться  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критично</w:t>
            </w:r>
            <w:proofErr w:type="gramEnd"/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относиться к своему  мнению, с достоинством признавать ошибочность своего мнения.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осознавать уровень и качество усвоения  знаний и  умений. Составлять план и последовательность выполнения работы.</w:t>
            </w:r>
            <w:r w:rsidRPr="00CF5A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</w:t>
            </w:r>
            <w:proofErr w:type="gramEnd"/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:  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уметь выделять информацию из текстов разных видов. Произвольно и осознанно владеть общим приёмом решения заданий.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навыка сотрудничества с учителем и сверстниками.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r w:rsidRPr="00CF5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Логарифмическая функция.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логарифмической функции, её основные свойства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Строить график логарифмической функции с данным основанием, использовать свойства логарифмической функции при решении задач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регулировать собственную деятельность посредством письменной речи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достигнутый результат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навыка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r w:rsidRPr="00CF5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lastRenderedPageBreak/>
              <w:t>5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Тригонометрические формулы.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Какие равенства называются тождествами, какие способы используются при доказательстве тождеств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изученные формулы при доказательстве тождеств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r w:rsidRPr="00CF5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Тригонометрические уравнения.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Некоторые виды 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тригонометрических уравнений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Решать простейшие тригонометрические уравнения, квадратные уравнения относительно одной из тригонометрических функций, однородные и не однородные 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уравнения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развить у учащихся представление о месте математики в системе наук.           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формировать целевые установки учебной деятельности.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Познавательные: </w:t>
            </w:r>
            <w:r w:rsidRPr="00CF5A9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различать методы познания окружающего мира по его целям (наблюдение, опыт, эксперимент, моделирование, вычисление)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Формирование устойчивой мотивации к обучению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r w:rsidRPr="00CF5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Входная контрольная работа № 1.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управлять своим поведением (контроль, </w:t>
            </w:r>
            <w:proofErr w:type="spell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самокоррекция</w:t>
            </w:r>
            <w:proofErr w:type="spellEnd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, оценка своего результата).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формировать способность к мобилизации сил и энергии; способность к волевому усилию в преодолении препятствий.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выбирать наиболее эффективные способы решения задач.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Формирование навыков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15631" w:type="dxa"/>
            <w:gridSpan w:val="11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Тригонометрические функции(20 часов)</w:t>
            </w: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,9,10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Область определения и множество значений тригонометрических функций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Иметь представление об </w:t>
            </w:r>
          </w:p>
          <w:p w:rsidR="00CF5A9B" w:rsidRPr="00CF5A9B" w:rsidRDefault="00CF5A9B" w:rsidP="00CF5A9B">
            <w:pPr>
              <w:spacing w:after="0" w:line="240" w:lineRule="auto"/>
              <w:ind w:hanging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области определения, множестве значений, ограниченности тригонометрических функций, наименьшем положительном периоде функции.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проявлять готовность к обсуждению разных точек зрения и выраб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отке общей (групповой) позиции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осознавать качество и уровень усвоения             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Познавательные: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создавать структуру взаимосвязей смысловых единиц текста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Формирование устойчивой мотивации к проблемно-поисковой деятельности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11,12,13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Четность, нечетность, периодичность тригонометрических функций.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определения и свойства чётной и нечётной функции, определение периодической функции.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 сравнение и классификацию по заданным критериям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Формирование устойчивой мотивации к проблемно-поисковой деятельности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41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14,15,16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Свойство функции у=со</w:t>
            </w:r>
            <w:proofErr w:type="spell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sx</w:t>
            </w:r>
            <w:proofErr w:type="spellEnd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ее график.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выполнять построение графиков тригонометрических функций различного уровня сложности;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организовывать и планировать учебное сотрудничество с учителем и одноклассниками.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 осуществлять анализ объектов, самостоятельно искать и отбирать необходимую информацию</w:t>
            </w:r>
            <w:r w:rsidRPr="00CF5A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 xml:space="preserve">Формирование навыков организации и анализа своей деятельности, самоанализа и </w:t>
            </w:r>
            <w:proofErr w:type="spellStart"/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самокоррекции</w:t>
            </w:r>
            <w:proofErr w:type="spellEnd"/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 xml:space="preserve"> учебной деятельности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495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17,18,19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Свойство функции 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у= </w:t>
            </w:r>
            <w:proofErr w:type="spell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sinx</w:t>
            </w:r>
            <w:proofErr w:type="spellEnd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ее график.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выполнять построение графиков тригонометрических функций различного уровня сложности;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регулировать собственную деятельность посредством письменной речи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достигнутый результат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навыка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495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20.21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Свойства и графики  функций у=</w:t>
            </w:r>
            <w:proofErr w:type="spell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tgx</w:t>
            </w:r>
            <w:proofErr w:type="spellEnd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у=</w:t>
            </w:r>
            <w:proofErr w:type="spell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ctgx</w:t>
            </w:r>
            <w:proofErr w:type="spellEnd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выполнять построение графиков тригонометрических функций различного уровня сложности;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регулировать собственную деятельность посредством письменной речи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достигнутый результат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навыка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094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22,23,24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Обратные тригонометрические функции.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выполнять графическое решение уравнений и неравенств, содержащих обратные тригонометрические функции.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организовывать и планировать учебное сотрудничество с учителем и одноклассниками.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 осуществлять анализ объектов, самостоятельно искать и отбирать необходимую информацию</w:t>
            </w:r>
            <w:r w:rsidRPr="00CF5A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 xml:space="preserve">Формирование навыков организации и анализа своей деятельности, самоанализа и </w:t>
            </w:r>
            <w:proofErr w:type="spellStart"/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самокоррекции</w:t>
            </w:r>
            <w:proofErr w:type="spellEnd"/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 xml:space="preserve"> учебной деятельности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17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обобщения и систематизации знаний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решать тригонометрические уравнения и неравенства на заданных промежутках, используя графики тригонометрических функций;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выполнять преобразования выражений, содержащих обратные тригонометрические функции;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организовывать и планировать учебное сотрудничество с учителем и одноклассниками.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 осуществлять анализ объектов, самостоятельно искать и отбирать необходимую информацию</w:t>
            </w:r>
            <w:r w:rsidRPr="00CF5A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Формирование целевых установок учебной деятельности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Формирование навыков осознанного выбора наиболее эффективного способа решения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17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Контрольная работа 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№ 1 по теме: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«Тригонометрические функции»  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управлять своим поведением (контроль, </w:t>
            </w:r>
            <w:proofErr w:type="spell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самокоррекция</w:t>
            </w:r>
            <w:proofErr w:type="spellEnd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, оценка своего результата).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формировать способность к мобилизации сил и энергии; способность к волевому усилию в преодолении препятствий.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выбирать наиболее эффективные способы решения задач.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Формирование навыков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17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Производная и ее геометрический смысл(20часов.)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2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Производная.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Иметь представления о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пределе числовой последовательности, пределе функции, мгновенной скорости, касательной к плоской кривой, касательной к графику функции.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осознавать качество и уровень усвоения             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Познавательные: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создавать структуру взаимосвязей смысловых единиц текста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Формирование целевых установок учебной деятельности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310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Производная степенной функции.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формулировки теорем, связанные с арифметическими действиями над пределами;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непрерывной функции;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организовывать и планировать учебное сотрудничество с учителем и одноклассниками.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 осуществлять анализ объектов, самостоятельно искать и отбирать необходимую информацию</w:t>
            </w:r>
            <w:r w:rsidRPr="00CF5A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 xml:space="preserve">Формирование навыков организации и анализа своей деятельности, самоанализа и </w:t>
            </w:r>
            <w:proofErr w:type="spellStart"/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самокоррекции</w:t>
            </w:r>
            <w:proofErr w:type="spellEnd"/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 xml:space="preserve"> учебной деятельности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Правила дифференцирования.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производной и её геометрический смысл;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дифференцирования суммы, разности, произведения, частного двух функций, сложной и обратной функции;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таблицу производных элементарных функций;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регулировать собственную деятельность посредством письменной речи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достигнутый результат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навыка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389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Производные некоторых элементарных функций.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вычислять значения пределов последовательностей и функций, используя теоремы об арифметических действиях над пределами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вычислять производные элементарных функций простого и сложного аргументов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находить производные любой комбинации элементарных функций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lastRenderedPageBreak/>
              <w:t>Коммуникативные: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регулировать собственную деятельность посредством письменной речи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достигнутый результат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навыка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861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41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Геометрический смысл производной.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формулу для вычисления углового коэффициента прямой, проходящей через две заданные точки;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условие параллельности двух прямых, заданных уравнениями с угловым коэффициентом;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общий вид уравнения касательной к графику функции.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выслушивать мнение членов команды, не перебивая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прогнозировать результат усвоения материала, определять промежуточные цели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Познавательные: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осуществлять сравнение и классификацию по заданным критериям. Уметь анализировать объекты с выделением признаков.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стартовой мотивации к изучению нового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обобщения и систематизации знаний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составлять уравнение касательной к графику функции;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находить угловой коэффициент прямой, заданной двумя точками;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графику функции и касательной к графику определять значение производной в точке касания;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графику производной функции определять количество точек, в которых касательная к графику функции параллельна прямой </w:t>
            </w:r>
            <w:r w:rsidRPr="00CF5A9B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104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15.75pt" o:ole="">
                  <v:imagedata r:id="rId7" o:title=""/>
                </v:shape>
                <o:OLEObject Type="Embed" ProgID="Equation.3" ShapeID="_x0000_i1025" DrawAspect="Content" ObjectID="_1794662768" r:id="rId8"/>
              </w:objec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или совпадает с ней;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графику функции определять в какой из указанных точек производная наименьшая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 сравнение и классификацию по заданным критериям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Формирование устойчивой мотивации к проблемно-поисковой деятельности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Контрольная работа 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№ 2 по теме: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"Производная и ее геометрический смысл"  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управлять своим поведением (контроль, </w:t>
            </w:r>
            <w:proofErr w:type="spell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самокоррекция</w:t>
            </w:r>
            <w:proofErr w:type="spellEnd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, оценка своего результата).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формировать способность к мобилизации сил и энергии; способность к волевому усилию в преодолении препятствий.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выбирать наиболее эффективные способы решения задач.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Формирование навыков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Применение производной к исследованию функций (18часов)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2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Возрастание и убывание функции. 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формулировки теорем, выражающих достаточные условия возрастания и убывания функции;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организовывать и планировать учебное сотрудничество с учителем и одноклассниками.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 осуществлять анализ объектов, самостоятельно искать и отбирать необходимую информацию</w:t>
            </w:r>
            <w:r w:rsidRPr="00CF5A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 xml:space="preserve">Формирование навыков организации и анализа своей деятельности, самоанализа и </w:t>
            </w:r>
            <w:proofErr w:type="spellStart"/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самокоррекции</w:t>
            </w:r>
            <w:proofErr w:type="spellEnd"/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 xml:space="preserve"> учебной деятельности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Экстремумы функции.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определения стационарной, критической точки функции, точки минимума, максимума, точки экстремума функции; минимума, максимума, экстремума функции;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формулировки теоремы Ферма, а также теоремы, выражающей достаточный признак экстремума функции;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алгоритм нахождения небольшого (наименьшего) значения непрерывной функции на отрезке;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регулировать собственную деятельность посредством письменной речи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достигнутый результат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навыка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производной к построению графиков функций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..</w:t>
            </w:r>
            <w:proofErr w:type="gramEnd"/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Исследовать функцию с помощью производной и строить ее график.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регулировать собственную деятельность посредством письменной речи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достигнутый результат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навыка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Наибольшее и наименьшее значение функции.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определения стационарной, критической точки функции, точки минимума, максимума, точки экстремума функции; минимума, максимума, экстремума функции;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формулировки теоремы Ферма, а также теоремы, выражающей достаточный признак экстремума функции;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алгоритм нахождения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небольшого (наименьшего) значения непрерывной функции на отрезке;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lastRenderedPageBreak/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выслушивать мнение членов команды, не перебивая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прогнозировать результат усвоения материала, определять промежуточные цели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Познавательные: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осуществлять сравнение и классификацию по заданным критериям. Уметь анализировать объекты с выделением признаков.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стартовой мотивации к изучению нового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60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Выпуклость графика функций, точки перегиба.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определения функции, выпуклой вверх, выпуклой вниз, точки перегиба.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осознавать качество и уровень усвоения             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Познавательные: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создавать структуру взаимосвязей смысловых единиц текста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Формирование целевых установок учебной деятельности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обобщения и систематизации знаний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решать задачи на нахождение наибольшего (наименьшего) значения физических величин, а также геометрического содержания.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осознавать качество и уровень усвоения             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Познавательные: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создавать структуру взаимосвязей смысловых единиц текста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Формирование целевых установок учебной деятельности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Контрольная работа 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№ 3 по теме: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"</w:t>
            </w:r>
            <w:r w:rsidRPr="00CF5A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Применение производной к исследованию функций </w:t>
            </w: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«  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управлять своим поведением (контроль, </w:t>
            </w:r>
            <w:proofErr w:type="spell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самокоррекция</w:t>
            </w:r>
            <w:proofErr w:type="spellEnd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, оценка своего результата).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формировать способность к мобилизации сил и энергии; способность к волевому усилию в преодолении препятствий.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выбирать наиболее эффективные способы решения задач.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Формирование навыков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Интеграл (17 часов)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2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Первообразная.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доказывать, что заданная функция </w:t>
            </w:r>
            <w:r w:rsidRPr="00CF5A9B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520" w:dyaOrig="340">
                <v:shape id="_x0000_i1026" type="#_x0000_t75" style="width:25.5pt;height:17.25pt" o:ole="">
                  <v:imagedata r:id="rId9" o:title=""/>
                </v:shape>
                <o:OLEObject Type="Embed" ProgID="Equation.3" ShapeID="_x0000_i1026" DrawAspect="Content" ObjectID="_1794662769" r:id="rId10"/>
              </w:objec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есть первообразная функции </w:t>
            </w:r>
            <w:r w:rsidRPr="00CF5A9B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520" w:dyaOrig="340">
                <v:shape id="_x0000_i1027" type="#_x0000_t75" style="width:25.5pt;height:17.25pt" o:ole="">
                  <v:imagedata r:id="rId11" o:title=""/>
                </v:shape>
                <o:OLEObject Type="Embed" ProgID="Equation.3" ShapeID="_x0000_i1027" DrawAspect="Content" ObjectID="_1794662770" r:id="rId12"/>
              </w:objec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 сравнение и классификацию по заданным критериям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Формирование устойчивой мотивации к проблемно-поисковой деятельности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68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нахождения первообразных.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находить первообразные функций, используя таблицу первообразных и правила нахождения первообразных;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организовывать и планировать учебное сотрудничество с учителем и одноклассниками.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 осуществлять анализ объектов, самостоятельно искать и отбирать необходимую информацию</w:t>
            </w:r>
            <w:r w:rsidRPr="00CF5A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 xml:space="preserve">Формирование навыков организации и анализа своей деятельности, самоанализа и </w:t>
            </w:r>
            <w:proofErr w:type="spellStart"/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самокоррекции</w:t>
            </w:r>
            <w:proofErr w:type="spellEnd"/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 xml:space="preserve"> учебной деятельности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криволинейной трапеции и интеграл.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вычислять неопределённый интеграл по формуле Ньютона-Лейбница;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находить площадь криволинейной трапеции;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графику функции найти разность первообразных в указанных точках;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регулировать собственную деятельность посредством письменной речи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достигнутый результат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навыка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Вычисление интегралов.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находить первообразную для данной функции, если график искомой первообразной проходит через заданную точку;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регулировать собственную деятельность посредством письменной речи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достигнутый результат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навыка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Вычисление площадей фигур с помощью интегралов.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находить площади фигур, ограниченных линиями с помощью определённого интеграла;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решать простейшие физические задачи с помощью определённого интеграла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выслушивать мнение членов команды, не перебивая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прогнозировать результат усвоения материала, определять промежуточные цели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Познавательные: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осуществлять сравнение и классификацию по заданным критериям. Уметь анализировать объекты с выделением признаков.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стартовой мотивации к изучению нового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производной интеграла к решению практических задач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находить площади фигур, ограниченных линиями с помощью определённого интеграла;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решать простейшие физические задачи с помощью определённого интеграла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способствовать формированию научного мировоззрения.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оценивать весомость приводимых доказательств и рассуждений.                   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 расширенный поиск информации с использованием ресурсов библиотеки, образовательного пространства родного края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Формирование устойчивой мотивации к проблемно-поисковой деятельности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обобщения и систематизации знания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решать простейшие физические задачи с помощью определённого интеграла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 сравнение и классификацию по заданным критериям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lastRenderedPageBreak/>
              <w:t>Формирование устойчивой мотивации к проблемно-поисковой деятельности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82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Контрольная работа 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№ 4 по теме: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"Интеграл"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управлять своим поведением (контроль, </w:t>
            </w:r>
            <w:proofErr w:type="spell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самокоррекция</w:t>
            </w:r>
            <w:proofErr w:type="spellEnd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, оценка своего результата).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формировать способность к мобилизации сил и энергии; способность к волевому усилию в преодолении препятствий.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выбирать наиболее эффективные способы решения задач.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Формирование навыков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Комбинаторика(13 часов)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2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Правило произведения.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Правило произведения при выводе формулы числа перестановок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элементы комбинаторики для составления упорядоченных множеств и подмножеств данного множества;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способствовать формированию научного мировоззрения.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оценивать весомость приводимых доказательств и рассуждений.                   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 расширенный поиск информации с использованием ресурсов библиотеки, образовательного пространства родного края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Формирование устойчивой мотивации к проблемно-поисковой деятельности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Перестановки.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определения перестановки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,;</w:t>
            </w:r>
            <w:proofErr w:type="gramEnd"/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находить перестановки, 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элементы комбинаторики для составления упорядоченных множеств и подмножеств данного множества;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осознавать качество и уровень усвоения             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Познавательные: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создавать структуру взаимосвязей смысловых единиц текста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Формирование навыков анализа, сопоставления, сравнения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Размещения.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определения размещения без повторения, размещения с повторениями;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находить размещения без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повторения, размещения с повторениями.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элементы комбинаторики для составления упорядоченных множеств и подмножеств данного множества;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lastRenderedPageBreak/>
              <w:t>Коммуникативные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способствовать формированию научного мировоззрения.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оценивать весомость приводимых доказательств и рассуждений.                   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осуществлять расширенный поиск информации с использованием ресурсов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библиотеки, образовательного пространства родного края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lastRenderedPageBreak/>
              <w:t>Формирование устойчивой мотивации к проблемно-поисковой деятельности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89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Сочетания и их свойства.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определения сочетания и их свойства;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Использовать свойства числа сочетаний при решении прикладных задач и при конструировании треугольника Паскаля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осознавать качество и уровень усвоения             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Познавательные: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создавать структуру взаимосвязей смысловых единиц текста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Формирование навыков анализа, сопоставления, сравнения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Бином Ньютона. 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формулу Бинома Ньютона при возведении двучлена в натуральную степень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регулировать собственную деятельность посредством письменной речи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достигнутый результат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навыка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обобщения и систематизации знания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определения размещения без повторения, перестановки, сочетания, размещения с повторениями;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находить размещения без повторения, перестановки, сочетания, размещения с повторениями.</w:t>
            </w:r>
          </w:p>
          <w:p w:rsidR="00CF5A9B" w:rsidRPr="00CF5A9B" w:rsidRDefault="00CF5A9B" w:rsidP="00CF5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элементы комбинаторики для составления упорядоченных множеств и подмножеств данного множества;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осознавать качество и уровень усвоения             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Познавательные: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создавать структуру взаимосвязей смысловых единиц текста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Формирование навыков анализа, сопоставления, сравнения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Контрольная работа 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№ 5 по теме: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"</w:t>
            </w:r>
            <w:r w:rsidRPr="00CF5A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Комбинаторика "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управлять своим поведением (контроль, </w:t>
            </w:r>
            <w:proofErr w:type="spell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самокоррекция</w:t>
            </w:r>
            <w:proofErr w:type="spellEnd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, оценка своего результата).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формировать способность к мобилизации сил и энергии; способность к волевому усилию в преодолении препятствий.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выбирать наиболее эффективные способы решения задач.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Формирование навыков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Элементы теории вероятностей  (13 часов)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2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606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814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События. 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определения случайных, достоверных и невозможных, равновозможных событиях, объединении и пересечении событий;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классическое определение вероятности;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регулировать собственную деятельность посредством письменной речи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достигнутый результат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навыка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606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81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Комбинация событий. Противоположное событие.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формулировки теорем о сложении вероятностей;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условной вероятности.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выслушивать мнение членов команды, не перебивая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прогнозировать результат усвоения материала, определять промежуточные цели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Познавательные: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осуществлять сравнение и классификацию по заданным критериям. Уметь анализировать объекты с выделением признаков.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стартовой мотивации к изучению нового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606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81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Вероятность события.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вычислять вероятность события, используя классическое определение вероятности, методы комбинаторики, вероятность суммы событий;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выслушивать мнение членов команды, не перебивая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прогнозировать результат усвоения материала, определять промежуточные цели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Познавательные: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осуществлять сравнение и классификацию по заданным критериям. Уметь анализировать объекты с выделением признаков.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стартовой мотивации к изучению нового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606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81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Сложение вероятностей.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формулу Бернулли;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решать задачи на вычисление вероятности совместного появления независимых событий, вероятности произведения независимых событий или событий, независимых в совокупности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осознавать качество и уровень усвоения             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Познавательные: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создавать структуру взаимосвязей смысловых единиц текста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Формирование навыков анализа, сопоставления, сравнения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606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281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Независимые события. Умножение вероятностей.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формулу Бернулли;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решать задачи на вычисление вероятности совместного появления независимых событий, вероятности произведения независимых событий или событий,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независимых в совокупности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lastRenderedPageBreak/>
              <w:t>Коммуникативные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способствовать формированию научного мировоззрения.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оценивать весомость приводимых доказательств и рассуждений.                   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осуществлять расширенный поиск информации с использованием ресурсов библиотеки, образовательного пространства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родного края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lastRenderedPageBreak/>
              <w:t>Формирование устойчивой мотивации к проблемно-поисковой деятельности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606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105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281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Статистическая вероятность.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формулу Бернулли;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решать задачи на вычисление вероятности совместного появления независимых событий, вероятности произведения независимых событий или событий, независимых в совокупности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способствовать формированию научного мировоззрения.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оценивать весомость приводимых доказательств и рассуждений.                    </w:t>
            </w: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 расширенный поиск информации с использованием ресурсов библиотеки, образовательного пространства родного края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Формирование устойчивой мотивации к проблемно-поисковой деятельности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606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81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обобщения и систематизации знания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Вычислять вероятность получения конкретного </w:t>
            </w:r>
            <w:proofErr w:type="spell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чмсла</w:t>
            </w:r>
            <w:proofErr w:type="spellEnd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успехов в испытаниях  Бернулли.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регулировать собственную деятельность посредством письменной речи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достигнутый результат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навыка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606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814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Контрольная работа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№ 6 по теме: «Элементы теории вероятностей»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управлять своим поведением (контроль, </w:t>
            </w:r>
            <w:proofErr w:type="spell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самокоррекция</w:t>
            </w:r>
            <w:proofErr w:type="spellEnd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, оценка своего результата).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формировать способность к мобилизации сил и энергии; способность к волевому усилию в преодолении препятствий.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выбирать наиболее эффективные способы решения задач.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Формирование навыков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606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14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Статистика  (9 часов)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Случайные величины. 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 понятие случайной величины, представлять распределение значений дискретной случайной величины в виде частотной таблицы. Полигона часто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т(</w:t>
            </w:r>
            <w:proofErr w:type="gramEnd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относительных частот)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регулировать собственную деятельность посредством письменной речи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достигнутый результат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навыка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Центральные тенденции.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Представлять распределение значений непрерывной случайной величины в виде частотной таблицы и гистограммы.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выслушивать мнение членов команды, не перебивая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прогнозировать результат усвоения материала, определять промежуточные цели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Познавательные: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осуществлять сравнение и классификацию по заданным критериям. Уметь анализировать объекты с выделением признаков.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стартовой мотивации к изучению нового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113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Меры разброса.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Находить центральные тенденции учебных выборок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регулировать собственную деятельность посредством письменной речи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достигнутый результат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навыка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Уроки обобщения и систематизации знаний 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Вычислять значение математического ожидания 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Коммуникативные: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регулировать собственную деятельность посредством письменной речи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Регулятивные: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достигнутый результат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выбирать наиболее эффективные способы решения задачи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навыка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Контрольная работа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№ 7 по теме: "Статистика "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управлять своим поведением (контроль, </w:t>
            </w:r>
            <w:proofErr w:type="spell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самокоррекция</w:t>
            </w:r>
            <w:proofErr w:type="spellEnd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, оценка своего результата).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формировать способность к мобилизации сил и энергии; способность к волевому усилию в преодолении препятствий.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выбирать наиболее эффективные способы решения задач.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Формирование навыков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Итоговое повторение (19 часов)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2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Повторение. Тригонометрические функции. 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управлять своим поведением (контроль, </w:t>
            </w:r>
            <w:proofErr w:type="spell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самокоррекция</w:t>
            </w:r>
            <w:proofErr w:type="spellEnd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, оценка своего результата).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формировать способность к мобилизации сил и энергии; способность к волевому усилию в преодолении препятствий.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выбирать наиболее эффективные способы решения задач.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Формирование навыков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Повторение. Производная и ее геометрический смысл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управлять своим поведением (контроль, </w:t>
            </w:r>
            <w:proofErr w:type="spell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самокоррекция</w:t>
            </w:r>
            <w:proofErr w:type="spellEnd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, оценка своего результата).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формировать способность к мобилизации сил и энергии; способность к волевому усилию в преодолении препятствий.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выбирать наиболее эффективные способы решения задач.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Формирование навыков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Повторение. Применение производной к исследованию функций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управлять своим поведением (контроль, </w:t>
            </w:r>
            <w:proofErr w:type="spell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самокоррекция</w:t>
            </w:r>
            <w:proofErr w:type="spellEnd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, оценка своего результата).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формировать способность к мобилизации сил и энергии; способность к волевому усилию в преодолении препятствий.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выбирать наиболее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lastRenderedPageBreak/>
              <w:t>эффективные способы решения задач.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lastRenderedPageBreak/>
              <w:t>Формирование навыков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130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Повторение. Интеграл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управлять своим поведением (контроль, </w:t>
            </w:r>
            <w:proofErr w:type="spell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самокоррекция</w:t>
            </w:r>
            <w:proofErr w:type="spellEnd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, оценка своего результата).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формировать способность к мобилизации сил и энергии; способность к волевому усилию в преодолении препятствий.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выбирать наиболее эффективные способы решения задач.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Формирование навыков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133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Повторение. Комбинаторика</w:t>
            </w: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выслушивать мнение членов команды, не перебивая</w:t>
            </w:r>
            <w:proofErr w:type="gramStart"/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прогнозировать результат усвоения материала, определять промежуточные цели             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eastAsia="ru-RU"/>
              </w:rPr>
              <w:t xml:space="preserve">Познавательные: </w:t>
            </w:r>
            <w:r w:rsidRPr="00CF5A9B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осуществлять сравнение и классификацию по заданным критериям. Уметь анализировать объекты с выделением признаков.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стартовой мотивации к изучению нового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5A9B" w:rsidRPr="00CF5A9B" w:rsidTr="007760AD">
        <w:trPr>
          <w:trHeight w:val="1276"/>
        </w:trPr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2880" w:type="dxa"/>
            <w:gridSpan w:val="2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Итоговая контрольная работа </w:t>
            </w:r>
          </w:p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</w:tcPr>
          <w:p w:rsidR="00CF5A9B" w:rsidRPr="00CF5A9B" w:rsidRDefault="00CF5A9B" w:rsidP="00CF5A9B">
            <w:pPr>
              <w:tabs>
                <w:tab w:val="left" w:pos="6360"/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2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Научиться применять приобретенные знания, умения, навыки в конкретной деятельности</w:t>
            </w:r>
          </w:p>
        </w:tc>
        <w:tc>
          <w:tcPr>
            <w:tcW w:w="4558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Коммуникативные: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управлять своим поведением (контроль, </w:t>
            </w:r>
            <w:proofErr w:type="spellStart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самокоррекция</w:t>
            </w:r>
            <w:proofErr w:type="spellEnd"/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, оценка своего результата).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 xml:space="preserve">Регулятивные: 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формировать способность к мобилизации сил и энергии; способность к волевому усилию в преодолении препятствий.</w:t>
            </w:r>
          </w:p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eastAsia="ru-RU"/>
              </w:rPr>
              <w:t>Познавательные:</w:t>
            </w: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выбирать наиболее эффективные способы решения задач.</w:t>
            </w:r>
          </w:p>
        </w:tc>
        <w:tc>
          <w:tcPr>
            <w:tcW w:w="1701" w:type="dxa"/>
          </w:tcPr>
          <w:p w:rsidR="00CF5A9B" w:rsidRPr="00CF5A9B" w:rsidRDefault="00CF5A9B" w:rsidP="00CF5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F5A9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Формирование навыков самоанализа и самоконтроля</w:t>
            </w:r>
          </w:p>
        </w:tc>
        <w:tc>
          <w:tcPr>
            <w:tcW w:w="778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dxa"/>
            <w:gridSpan w:val="2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</w:tcPr>
          <w:p w:rsidR="00CF5A9B" w:rsidRPr="00CF5A9B" w:rsidRDefault="00CF5A9B" w:rsidP="00CF5A9B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F5A9B" w:rsidRPr="00CF5A9B" w:rsidRDefault="00CF5A9B" w:rsidP="00CF5A9B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</w:pPr>
    </w:p>
    <w:p w:rsidR="00CF5A9B" w:rsidRPr="00CF5A9B" w:rsidRDefault="00CF5A9B" w:rsidP="00CF5A9B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</w:pPr>
    </w:p>
    <w:p w:rsidR="00020E14" w:rsidRDefault="00020E14"/>
    <w:sectPr w:rsidR="00020E14" w:rsidSect="001D4F52">
      <w:pgSz w:w="16838" w:h="11906" w:orient="landscape"/>
      <w:pgMar w:top="426" w:right="1134" w:bottom="426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907"/>
        </w:tabs>
        <w:ind w:left="0" w:firstLine="567"/>
      </w:pPr>
      <w:rPr>
        <w:rFonts w:ascii="Symbol" w:hAnsi="Symbol"/>
      </w:rPr>
    </w:lvl>
  </w:abstractNum>
  <w:abstractNum w:abstractNumId="1">
    <w:nsid w:val="15273FD2"/>
    <w:multiLevelType w:val="hybridMultilevel"/>
    <w:tmpl w:val="44002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06437"/>
    <w:multiLevelType w:val="hybridMultilevel"/>
    <w:tmpl w:val="B21C7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D4FDA"/>
    <w:multiLevelType w:val="hybridMultilevel"/>
    <w:tmpl w:val="5D7A771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>
    <w:nsid w:val="4FD13F3E"/>
    <w:multiLevelType w:val="hybridMultilevel"/>
    <w:tmpl w:val="F73C7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A9B"/>
    <w:rsid w:val="00020E14"/>
    <w:rsid w:val="002316A8"/>
    <w:rsid w:val="007C6AF6"/>
    <w:rsid w:val="00CF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F5A9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6">
    <w:name w:val="heading 6"/>
    <w:basedOn w:val="a"/>
    <w:link w:val="60"/>
    <w:qFormat/>
    <w:rsid w:val="00CF5A9B"/>
    <w:pPr>
      <w:spacing w:before="120" w:after="120" w:line="240" w:lineRule="auto"/>
      <w:outlineLvl w:val="5"/>
    </w:pPr>
    <w:rPr>
      <w:rFonts w:ascii="Times New Roman" w:eastAsia="Times New Roman" w:hAnsi="Times New Roman" w:cs="Times New Roman"/>
      <w:b/>
      <w:bCs/>
      <w:sz w:val="19"/>
      <w:szCs w:val="19"/>
      <w:lang w:eastAsia="ru-RU"/>
    </w:rPr>
  </w:style>
  <w:style w:type="paragraph" w:styleId="7">
    <w:name w:val="heading 7"/>
    <w:basedOn w:val="a"/>
    <w:next w:val="a"/>
    <w:link w:val="70"/>
    <w:qFormat/>
    <w:rsid w:val="00CF5A9B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CF5A9B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F5A9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F5A9B"/>
    <w:rPr>
      <w:rFonts w:ascii="Times New Roman" w:eastAsia="Times New Roman" w:hAnsi="Times New Roman" w:cs="Times New Roman"/>
      <w:b/>
      <w:bCs/>
      <w:sz w:val="19"/>
      <w:szCs w:val="19"/>
      <w:lang w:eastAsia="ru-RU"/>
    </w:rPr>
  </w:style>
  <w:style w:type="character" w:customStyle="1" w:styleId="70">
    <w:name w:val="Заголовок 7 Знак"/>
    <w:basedOn w:val="a0"/>
    <w:link w:val="7"/>
    <w:rsid w:val="00CF5A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F5A9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">
    <w:name w:val="Нет списка1"/>
    <w:next w:val="a2"/>
    <w:semiHidden/>
    <w:unhideWhenUsed/>
    <w:rsid w:val="00CF5A9B"/>
  </w:style>
  <w:style w:type="paragraph" w:styleId="a3">
    <w:name w:val="Normal (Web)"/>
    <w:basedOn w:val="a"/>
    <w:rsid w:val="00CF5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CF5A9B"/>
    <w:rPr>
      <w:b/>
      <w:bCs/>
    </w:rPr>
  </w:style>
  <w:style w:type="character" w:styleId="a5">
    <w:name w:val="Hyperlink"/>
    <w:rsid w:val="00CF5A9B"/>
    <w:rPr>
      <w:color w:val="0000FF"/>
      <w:u w:val="single"/>
    </w:rPr>
  </w:style>
  <w:style w:type="paragraph" w:customStyle="1" w:styleId="c2">
    <w:name w:val="c2"/>
    <w:basedOn w:val="a"/>
    <w:rsid w:val="00CF5A9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CF5A9B"/>
  </w:style>
  <w:style w:type="paragraph" w:customStyle="1" w:styleId="c3">
    <w:name w:val="c3"/>
    <w:basedOn w:val="a"/>
    <w:rsid w:val="00CF5A9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F5A9B"/>
  </w:style>
  <w:style w:type="paragraph" w:customStyle="1" w:styleId="c24">
    <w:name w:val="c24"/>
    <w:basedOn w:val="a"/>
    <w:rsid w:val="00CF5A9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CF5A9B"/>
  </w:style>
  <w:style w:type="paragraph" w:customStyle="1" w:styleId="c20">
    <w:name w:val="c20"/>
    <w:basedOn w:val="a"/>
    <w:rsid w:val="00CF5A9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CF5A9B"/>
  </w:style>
  <w:style w:type="character" w:customStyle="1" w:styleId="googqs-tidbit-0">
    <w:name w:val="goog_qs-tidbit-0"/>
    <w:basedOn w:val="a0"/>
    <w:rsid w:val="00CF5A9B"/>
  </w:style>
  <w:style w:type="character" w:customStyle="1" w:styleId="googqs-tidbit1">
    <w:name w:val="goog_qs-tidbit1"/>
    <w:rsid w:val="00CF5A9B"/>
    <w:rPr>
      <w:vanish w:val="0"/>
      <w:webHidden w:val="0"/>
      <w:specVanish w:val="0"/>
    </w:rPr>
  </w:style>
  <w:style w:type="paragraph" w:styleId="21">
    <w:name w:val="Body Text Indent 2"/>
    <w:basedOn w:val="a"/>
    <w:link w:val="22"/>
    <w:rsid w:val="00CF5A9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F5A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CF5A9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CF5A9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Plain Text"/>
    <w:basedOn w:val="a"/>
    <w:link w:val="a7"/>
    <w:rsid w:val="00CF5A9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CF5A9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8">
    <w:name w:val="Body Text"/>
    <w:basedOn w:val="a"/>
    <w:link w:val="a9"/>
    <w:rsid w:val="00CF5A9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CF5A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CF5A9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CF5A9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c">
    <w:name w:val="footnote reference"/>
    <w:rsid w:val="00CF5A9B"/>
    <w:rPr>
      <w:sz w:val="20"/>
      <w:vertAlign w:val="superscript"/>
    </w:rPr>
  </w:style>
  <w:style w:type="paragraph" w:styleId="ad">
    <w:name w:val="footnote text"/>
    <w:basedOn w:val="a"/>
    <w:link w:val="ae"/>
    <w:rsid w:val="00CF5A9B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rsid w:val="00CF5A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umber">
    <w:name w:val="number"/>
    <w:basedOn w:val="a0"/>
    <w:rsid w:val="00CF5A9B"/>
  </w:style>
  <w:style w:type="character" w:customStyle="1" w:styleId="em">
    <w:name w:val="em"/>
    <w:basedOn w:val="a0"/>
    <w:rsid w:val="00CF5A9B"/>
  </w:style>
  <w:style w:type="paragraph" w:styleId="af">
    <w:name w:val="Intense Quote"/>
    <w:basedOn w:val="a"/>
    <w:next w:val="a"/>
    <w:link w:val="af0"/>
    <w:qFormat/>
    <w:rsid w:val="00CF5A9B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f0">
    <w:name w:val="Выделенная цитата Знак"/>
    <w:basedOn w:val="a0"/>
    <w:link w:val="af"/>
    <w:rsid w:val="00CF5A9B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paragraph" w:styleId="af1">
    <w:name w:val="Balloon Text"/>
    <w:basedOn w:val="a"/>
    <w:link w:val="af2"/>
    <w:unhideWhenUsed/>
    <w:rsid w:val="00CF5A9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rsid w:val="00CF5A9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65">
    <w:name w:val="Font Style65"/>
    <w:rsid w:val="00CF5A9B"/>
    <w:rPr>
      <w:rFonts w:ascii="Arial" w:hAnsi="Arial" w:cs="Arial"/>
      <w:sz w:val="16"/>
      <w:szCs w:val="16"/>
    </w:rPr>
  </w:style>
  <w:style w:type="character" w:customStyle="1" w:styleId="FontStyle59">
    <w:name w:val="Font Style59"/>
    <w:rsid w:val="00CF5A9B"/>
    <w:rPr>
      <w:rFonts w:ascii="Arial" w:hAnsi="Arial" w:cs="Arial"/>
      <w:b/>
      <w:bCs/>
      <w:i/>
      <w:iCs/>
      <w:sz w:val="16"/>
      <w:szCs w:val="16"/>
    </w:rPr>
  </w:style>
  <w:style w:type="paragraph" w:customStyle="1" w:styleId="Style35">
    <w:name w:val="Style35"/>
    <w:basedOn w:val="a"/>
    <w:rsid w:val="00CF5A9B"/>
    <w:pPr>
      <w:widowControl w:val="0"/>
      <w:autoSpaceDE w:val="0"/>
      <w:autoSpaceDN w:val="0"/>
      <w:adjustRightInd w:val="0"/>
      <w:spacing w:after="0" w:line="216" w:lineRule="exact"/>
      <w:ind w:firstLine="773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3">
    <w:name w:val="header"/>
    <w:basedOn w:val="a"/>
    <w:link w:val="af4"/>
    <w:unhideWhenUsed/>
    <w:rsid w:val="00CF5A9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Верхний колонтитул Знак"/>
    <w:basedOn w:val="a0"/>
    <w:link w:val="af3"/>
    <w:rsid w:val="00CF5A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unhideWhenUsed/>
    <w:rsid w:val="00CF5A9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CF5A9B"/>
    <w:rPr>
      <w:rFonts w:ascii="Calibri" w:eastAsia="Times New Roman" w:hAnsi="Calibri" w:cs="Times New Roman"/>
      <w:lang w:eastAsia="ru-RU"/>
    </w:rPr>
  </w:style>
  <w:style w:type="paragraph" w:styleId="af7">
    <w:name w:val="List Paragraph"/>
    <w:basedOn w:val="a"/>
    <w:qFormat/>
    <w:rsid w:val="00CF5A9B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8">
    <w:name w:val="No Spacing"/>
    <w:link w:val="af9"/>
    <w:uiPriority w:val="1"/>
    <w:qFormat/>
    <w:rsid w:val="00CF5A9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Без интервала Знак"/>
    <w:link w:val="af8"/>
    <w:uiPriority w:val="1"/>
    <w:rsid w:val="00CF5A9B"/>
    <w:rPr>
      <w:rFonts w:ascii="Calibri" w:eastAsia="Times New Roman" w:hAnsi="Calibri" w:cs="Times New Roman"/>
      <w:lang w:eastAsia="ru-RU"/>
    </w:rPr>
  </w:style>
  <w:style w:type="paragraph" w:customStyle="1" w:styleId="c1">
    <w:name w:val="c1"/>
    <w:basedOn w:val="a"/>
    <w:rsid w:val="00CF5A9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CF5A9B"/>
  </w:style>
  <w:style w:type="paragraph" w:customStyle="1" w:styleId="c28">
    <w:name w:val="c28"/>
    <w:basedOn w:val="a"/>
    <w:rsid w:val="00CF5A9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CF5A9B"/>
  </w:style>
  <w:style w:type="character" w:customStyle="1" w:styleId="c32">
    <w:name w:val="c32"/>
    <w:basedOn w:val="a0"/>
    <w:rsid w:val="00CF5A9B"/>
  </w:style>
  <w:style w:type="character" w:customStyle="1" w:styleId="c35">
    <w:name w:val="c35"/>
    <w:basedOn w:val="a0"/>
    <w:rsid w:val="00CF5A9B"/>
  </w:style>
  <w:style w:type="paragraph" w:customStyle="1" w:styleId="c12">
    <w:name w:val="c12"/>
    <w:basedOn w:val="a"/>
    <w:rsid w:val="00CF5A9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CF5A9B"/>
  </w:style>
  <w:style w:type="paragraph" w:customStyle="1" w:styleId="Textbody">
    <w:name w:val="Text body"/>
    <w:basedOn w:val="a"/>
    <w:rsid w:val="00CF5A9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StrongEmphasis">
    <w:name w:val="Strong Emphasis"/>
    <w:rsid w:val="00CF5A9B"/>
    <w:rPr>
      <w:b/>
      <w:bCs/>
    </w:rPr>
  </w:style>
  <w:style w:type="paragraph" w:customStyle="1" w:styleId="TableContents">
    <w:name w:val="Table Contents"/>
    <w:basedOn w:val="a"/>
    <w:rsid w:val="00CF5A9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19">
    <w:name w:val="c19"/>
    <w:basedOn w:val="a"/>
    <w:rsid w:val="00CF5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F5A9B"/>
  </w:style>
  <w:style w:type="paragraph" w:customStyle="1" w:styleId="Default">
    <w:name w:val="Default"/>
    <w:rsid w:val="00CF5A9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link w:val="32"/>
    <w:rsid w:val="00CF5A9B"/>
    <w:rPr>
      <w:rFonts w:ascii="Century Schoolbook" w:hAnsi="Century Schoolbook"/>
      <w:b/>
      <w:bCs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F5A9B"/>
    <w:pPr>
      <w:shd w:val="clear" w:color="auto" w:fill="FFFFFF"/>
      <w:spacing w:before="120" w:after="120" w:line="240" w:lineRule="atLeast"/>
      <w:jc w:val="both"/>
    </w:pPr>
    <w:rPr>
      <w:rFonts w:ascii="Century Schoolbook" w:hAnsi="Century Schoolbook"/>
      <w:b/>
      <w:bCs/>
      <w:sz w:val="21"/>
      <w:szCs w:val="21"/>
    </w:rPr>
  </w:style>
  <w:style w:type="paragraph" w:customStyle="1" w:styleId="Style261">
    <w:name w:val="Style261"/>
    <w:basedOn w:val="a"/>
    <w:rsid w:val="00CF5A9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395">
    <w:name w:val="Font Style395"/>
    <w:rsid w:val="00CF5A9B"/>
    <w:rPr>
      <w:rFonts w:ascii="Segoe UI" w:hAnsi="Segoe UI" w:cs="Segoe UI" w:hint="default"/>
      <w:b/>
      <w:bCs/>
      <w:color w:val="000000"/>
      <w:spacing w:val="-10"/>
      <w:sz w:val="26"/>
      <w:szCs w:val="26"/>
    </w:rPr>
  </w:style>
  <w:style w:type="character" w:customStyle="1" w:styleId="FontStyle12">
    <w:name w:val="Font Style12"/>
    <w:rsid w:val="00CF5A9B"/>
    <w:rPr>
      <w:rFonts w:ascii="Times New Roman" w:hAnsi="Times New Roman" w:cs="Times New Roman"/>
      <w:spacing w:val="-10"/>
      <w:sz w:val="22"/>
      <w:szCs w:val="22"/>
    </w:rPr>
  </w:style>
  <w:style w:type="paragraph" w:customStyle="1" w:styleId="Style1">
    <w:name w:val="Style1"/>
    <w:basedOn w:val="a"/>
    <w:rsid w:val="00CF5A9B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CF5A9B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rsid w:val="00CF5A9B"/>
    <w:rPr>
      <w:rFonts w:ascii="Arial" w:hAnsi="Arial" w:cs="Arial" w:hint="default"/>
      <w:b/>
      <w:bCs/>
      <w:sz w:val="20"/>
      <w:szCs w:val="20"/>
    </w:rPr>
  </w:style>
  <w:style w:type="character" w:customStyle="1" w:styleId="FontStyle15">
    <w:name w:val="Font Style15"/>
    <w:rsid w:val="00CF5A9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">
    <w:name w:val="Font Style13"/>
    <w:rsid w:val="00CF5A9B"/>
    <w:rPr>
      <w:rFonts w:ascii="Arial" w:hAnsi="Arial" w:cs="Arial" w:hint="default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F5A9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6">
    <w:name w:val="heading 6"/>
    <w:basedOn w:val="a"/>
    <w:link w:val="60"/>
    <w:qFormat/>
    <w:rsid w:val="00CF5A9B"/>
    <w:pPr>
      <w:spacing w:before="120" w:after="120" w:line="240" w:lineRule="auto"/>
      <w:outlineLvl w:val="5"/>
    </w:pPr>
    <w:rPr>
      <w:rFonts w:ascii="Times New Roman" w:eastAsia="Times New Roman" w:hAnsi="Times New Roman" w:cs="Times New Roman"/>
      <w:b/>
      <w:bCs/>
      <w:sz w:val="19"/>
      <w:szCs w:val="19"/>
      <w:lang w:eastAsia="ru-RU"/>
    </w:rPr>
  </w:style>
  <w:style w:type="paragraph" w:styleId="7">
    <w:name w:val="heading 7"/>
    <w:basedOn w:val="a"/>
    <w:next w:val="a"/>
    <w:link w:val="70"/>
    <w:qFormat/>
    <w:rsid w:val="00CF5A9B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CF5A9B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F5A9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F5A9B"/>
    <w:rPr>
      <w:rFonts w:ascii="Times New Roman" w:eastAsia="Times New Roman" w:hAnsi="Times New Roman" w:cs="Times New Roman"/>
      <w:b/>
      <w:bCs/>
      <w:sz w:val="19"/>
      <w:szCs w:val="19"/>
      <w:lang w:eastAsia="ru-RU"/>
    </w:rPr>
  </w:style>
  <w:style w:type="character" w:customStyle="1" w:styleId="70">
    <w:name w:val="Заголовок 7 Знак"/>
    <w:basedOn w:val="a0"/>
    <w:link w:val="7"/>
    <w:rsid w:val="00CF5A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F5A9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">
    <w:name w:val="Нет списка1"/>
    <w:next w:val="a2"/>
    <w:semiHidden/>
    <w:unhideWhenUsed/>
    <w:rsid w:val="00CF5A9B"/>
  </w:style>
  <w:style w:type="paragraph" w:styleId="a3">
    <w:name w:val="Normal (Web)"/>
    <w:basedOn w:val="a"/>
    <w:rsid w:val="00CF5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CF5A9B"/>
    <w:rPr>
      <w:b/>
      <w:bCs/>
    </w:rPr>
  </w:style>
  <w:style w:type="character" w:styleId="a5">
    <w:name w:val="Hyperlink"/>
    <w:rsid w:val="00CF5A9B"/>
    <w:rPr>
      <w:color w:val="0000FF"/>
      <w:u w:val="single"/>
    </w:rPr>
  </w:style>
  <w:style w:type="paragraph" w:customStyle="1" w:styleId="c2">
    <w:name w:val="c2"/>
    <w:basedOn w:val="a"/>
    <w:rsid w:val="00CF5A9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CF5A9B"/>
  </w:style>
  <w:style w:type="paragraph" w:customStyle="1" w:styleId="c3">
    <w:name w:val="c3"/>
    <w:basedOn w:val="a"/>
    <w:rsid w:val="00CF5A9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F5A9B"/>
  </w:style>
  <w:style w:type="paragraph" w:customStyle="1" w:styleId="c24">
    <w:name w:val="c24"/>
    <w:basedOn w:val="a"/>
    <w:rsid w:val="00CF5A9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CF5A9B"/>
  </w:style>
  <w:style w:type="paragraph" w:customStyle="1" w:styleId="c20">
    <w:name w:val="c20"/>
    <w:basedOn w:val="a"/>
    <w:rsid w:val="00CF5A9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CF5A9B"/>
  </w:style>
  <w:style w:type="character" w:customStyle="1" w:styleId="googqs-tidbit-0">
    <w:name w:val="goog_qs-tidbit-0"/>
    <w:basedOn w:val="a0"/>
    <w:rsid w:val="00CF5A9B"/>
  </w:style>
  <w:style w:type="character" w:customStyle="1" w:styleId="googqs-tidbit1">
    <w:name w:val="goog_qs-tidbit1"/>
    <w:rsid w:val="00CF5A9B"/>
    <w:rPr>
      <w:vanish w:val="0"/>
      <w:webHidden w:val="0"/>
      <w:specVanish w:val="0"/>
    </w:rPr>
  </w:style>
  <w:style w:type="paragraph" w:styleId="21">
    <w:name w:val="Body Text Indent 2"/>
    <w:basedOn w:val="a"/>
    <w:link w:val="22"/>
    <w:rsid w:val="00CF5A9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F5A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CF5A9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CF5A9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Plain Text"/>
    <w:basedOn w:val="a"/>
    <w:link w:val="a7"/>
    <w:rsid w:val="00CF5A9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CF5A9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8">
    <w:name w:val="Body Text"/>
    <w:basedOn w:val="a"/>
    <w:link w:val="a9"/>
    <w:rsid w:val="00CF5A9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CF5A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CF5A9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CF5A9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c">
    <w:name w:val="footnote reference"/>
    <w:rsid w:val="00CF5A9B"/>
    <w:rPr>
      <w:sz w:val="20"/>
      <w:vertAlign w:val="superscript"/>
    </w:rPr>
  </w:style>
  <w:style w:type="paragraph" w:styleId="ad">
    <w:name w:val="footnote text"/>
    <w:basedOn w:val="a"/>
    <w:link w:val="ae"/>
    <w:rsid w:val="00CF5A9B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rsid w:val="00CF5A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umber">
    <w:name w:val="number"/>
    <w:basedOn w:val="a0"/>
    <w:rsid w:val="00CF5A9B"/>
  </w:style>
  <w:style w:type="character" w:customStyle="1" w:styleId="em">
    <w:name w:val="em"/>
    <w:basedOn w:val="a0"/>
    <w:rsid w:val="00CF5A9B"/>
  </w:style>
  <w:style w:type="paragraph" w:styleId="af">
    <w:name w:val="Intense Quote"/>
    <w:basedOn w:val="a"/>
    <w:next w:val="a"/>
    <w:link w:val="af0"/>
    <w:qFormat/>
    <w:rsid w:val="00CF5A9B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f0">
    <w:name w:val="Выделенная цитата Знак"/>
    <w:basedOn w:val="a0"/>
    <w:link w:val="af"/>
    <w:rsid w:val="00CF5A9B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paragraph" w:styleId="af1">
    <w:name w:val="Balloon Text"/>
    <w:basedOn w:val="a"/>
    <w:link w:val="af2"/>
    <w:unhideWhenUsed/>
    <w:rsid w:val="00CF5A9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rsid w:val="00CF5A9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65">
    <w:name w:val="Font Style65"/>
    <w:rsid w:val="00CF5A9B"/>
    <w:rPr>
      <w:rFonts w:ascii="Arial" w:hAnsi="Arial" w:cs="Arial"/>
      <w:sz w:val="16"/>
      <w:szCs w:val="16"/>
    </w:rPr>
  </w:style>
  <w:style w:type="character" w:customStyle="1" w:styleId="FontStyle59">
    <w:name w:val="Font Style59"/>
    <w:rsid w:val="00CF5A9B"/>
    <w:rPr>
      <w:rFonts w:ascii="Arial" w:hAnsi="Arial" w:cs="Arial"/>
      <w:b/>
      <w:bCs/>
      <w:i/>
      <w:iCs/>
      <w:sz w:val="16"/>
      <w:szCs w:val="16"/>
    </w:rPr>
  </w:style>
  <w:style w:type="paragraph" w:customStyle="1" w:styleId="Style35">
    <w:name w:val="Style35"/>
    <w:basedOn w:val="a"/>
    <w:rsid w:val="00CF5A9B"/>
    <w:pPr>
      <w:widowControl w:val="0"/>
      <w:autoSpaceDE w:val="0"/>
      <w:autoSpaceDN w:val="0"/>
      <w:adjustRightInd w:val="0"/>
      <w:spacing w:after="0" w:line="216" w:lineRule="exact"/>
      <w:ind w:firstLine="773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3">
    <w:name w:val="header"/>
    <w:basedOn w:val="a"/>
    <w:link w:val="af4"/>
    <w:unhideWhenUsed/>
    <w:rsid w:val="00CF5A9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Верхний колонтитул Знак"/>
    <w:basedOn w:val="a0"/>
    <w:link w:val="af3"/>
    <w:rsid w:val="00CF5A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unhideWhenUsed/>
    <w:rsid w:val="00CF5A9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CF5A9B"/>
    <w:rPr>
      <w:rFonts w:ascii="Calibri" w:eastAsia="Times New Roman" w:hAnsi="Calibri" w:cs="Times New Roman"/>
      <w:lang w:eastAsia="ru-RU"/>
    </w:rPr>
  </w:style>
  <w:style w:type="paragraph" w:styleId="af7">
    <w:name w:val="List Paragraph"/>
    <w:basedOn w:val="a"/>
    <w:qFormat/>
    <w:rsid w:val="00CF5A9B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8">
    <w:name w:val="No Spacing"/>
    <w:link w:val="af9"/>
    <w:uiPriority w:val="1"/>
    <w:qFormat/>
    <w:rsid w:val="00CF5A9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Без интервала Знак"/>
    <w:link w:val="af8"/>
    <w:uiPriority w:val="1"/>
    <w:rsid w:val="00CF5A9B"/>
    <w:rPr>
      <w:rFonts w:ascii="Calibri" w:eastAsia="Times New Roman" w:hAnsi="Calibri" w:cs="Times New Roman"/>
      <w:lang w:eastAsia="ru-RU"/>
    </w:rPr>
  </w:style>
  <w:style w:type="paragraph" w:customStyle="1" w:styleId="c1">
    <w:name w:val="c1"/>
    <w:basedOn w:val="a"/>
    <w:rsid w:val="00CF5A9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CF5A9B"/>
  </w:style>
  <w:style w:type="paragraph" w:customStyle="1" w:styleId="c28">
    <w:name w:val="c28"/>
    <w:basedOn w:val="a"/>
    <w:rsid w:val="00CF5A9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CF5A9B"/>
  </w:style>
  <w:style w:type="character" w:customStyle="1" w:styleId="c32">
    <w:name w:val="c32"/>
    <w:basedOn w:val="a0"/>
    <w:rsid w:val="00CF5A9B"/>
  </w:style>
  <w:style w:type="character" w:customStyle="1" w:styleId="c35">
    <w:name w:val="c35"/>
    <w:basedOn w:val="a0"/>
    <w:rsid w:val="00CF5A9B"/>
  </w:style>
  <w:style w:type="paragraph" w:customStyle="1" w:styleId="c12">
    <w:name w:val="c12"/>
    <w:basedOn w:val="a"/>
    <w:rsid w:val="00CF5A9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CF5A9B"/>
  </w:style>
  <w:style w:type="paragraph" w:customStyle="1" w:styleId="Textbody">
    <w:name w:val="Text body"/>
    <w:basedOn w:val="a"/>
    <w:rsid w:val="00CF5A9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StrongEmphasis">
    <w:name w:val="Strong Emphasis"/>
    <w:rsid w:val="00CF5A9B"/>
    <w:rPr>
      <w:b/>
      <w:bCs/>
    </w:rPr>
  </w:style>
  <w:style w:type="paragraph" w:customStyle="1" w:styleId="TableContents">
    <w:name w:val="Table Contents"/>
    <w:basedOn w:val="a"/>
    <w:rsid w:val="00CF5A9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19">
    <w:name w:val="c19"/>
    <w:basedOn w:val="a"/>
    <w:rsid w:val="00CF5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F5A9B"/>
  </w:style>
  <w:style w:type="paragraph" w:customStyle="1" w:styleId="Default">
    <w:name w:val="Default"/>
    <w:rsid w:val="00CF5A9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link w:val="32"/>
    <w:rsid w:val="00CF5A9B"/>
    <w:rPr>
      <w:rFonts w:ascii="Century Schoolbook" w:hAnsi="Century Schoolbook"/>
      <w:b/>
      <w:bCs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F5A9B"/>
    <w:pPr>
      <w:shd w:val="clear" w:color="auto" w:fill="FFFFFF"/>
      <w:spacing w:before="120" w:after="120" w:line="240" w:lineRule="atLeast"/>
      <w:jc w:val="both"/>
    </w:pPr>
    <w:rPr>
      <w:rFonts w:ascii="Century Schoolbook" w:hAnsi="Century Schoolbook"/>
      <w:b/>
      <w:bCs/>
      <w:sz w:val="21"/>
      <w:szCs w:val="21"/>
    </w:rPr>
  </w:style>
  <w:style w:type="paragraph" w:customStyle="1" w:styleId="Style261">
    <w:name w:val="Style261"/>
    <w:basedOn w:val="a"/>
    <w:rsid w:val="00CF5A9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395">
    <w:name w:val="Font Style395"/>
    <w:rsid w:val="00CF5A9B"/>
    <w:rPr>
      <w:rFonts w:ascii="Segoe UI" w:hAnsi="Segoe UI" w:cs="Segoe UI" w:hint="default"/>
      <w:b/>
      <w:bCs/>
      <w:color w:val="000000"/>
      <w:spacing w:val="-10"/>
      <w:sz w:val="26"/>
      <w:szCs w:val="26"/>
    </w:rPr>
  </w:style>
  <w:style w:type="character" w:customStyle="1" w:styleId="FontStyle12">
    <w:name w:val="Font Style12"/>
    <w:rsid w:val="00CF5A9B"/>
    <w:rPr>
      <w:rFonts w:ascii="Times New Roman" w:hAnsi="Times New Roman" w:cs="Times New Roman"/>
      <w:spacing w:val="-10"/>
      <w:sz w:val="22"/>
      <w:szCs w:val="22"/>
    </w:rPr>
  </w:style>
  <w:style w:type="paragraph" w:customStyle="1" w:styleId="Style1">
    <w:name w:val="Style1"/>
    <w:basedOn w:val="a"/>
    <w:rsid w:val="00CF5A9B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CF5A9B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rsid w:val="00CF5A9B"/>
    <w:rPr>
      <w:rFonts w:ascii="Arial" w:hAnsi="Arial" w:cs="Arial" w:hint="default"/>
      <w:b/>
      <w:bCs/>
      <w:sz w:val="20"/>
      <w:szCs w:val="20"/>
    </w:rPr>
  </w:style>
  <w:style w:type="character" w:customStyle="1" w:styleId="FontStyle15">
    <w:name w:val="Font Style15"/>
    <w:rsid w:val="00CF5A9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">
    <w:name w:val="Font Style13"/>
    <w:rsid w:val="00CF5A9B"/>
    <w:rPr>
      <w:rFonts w:ascii="Arial" w:hAnsi="Arial" w:cs="Arial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6888</Words>
  <Characters>39264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3</cp:revision>
  <cp:lastPrinted>2022-12-06T11:37:00Z</cp:lastPrinted>
  <dcterms:created xsi:type="dcterms:W3CDTF">2022-12-06T11:39:00Z</dcterms:created>
  <dcterms:modified xsi:type="dcterms:W3CDTF">2024-12-02T13:40:00Z</dcterms:modified>
</cp:coreProperties>
</file>