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18" w:rsidRPr="006B6E80" w:rsidRDefault="00960E18" w:rsidP="00DA1B64">
      <w:pPr>
        <w:pStyle w:val="Standard"/>
        <w:spacing w:before="75" w:after="0" w:line="240" w:lineRule="auto"/>
        <w:ind w:right="75"/>
        <w:rPr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</w:t>
      </w: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>Анализ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пробного экзамена по русскому языку в 9-а</w:t>
      </w: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классе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:rsidR="00960E18" w:rsidRPr="006B6E80" w:rsidRDefault="00960E18" w:rsidP="00104D75">
      <w:pPr>
        <w:pStyle w:val="NoSpacing"/>
        <w:ind w:firstLine="426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В соответствии с планом подготовки школы к государственной (итоговой) аттестации выпускников 9-го класса</w:t>
      </w:r>
      <w:r w:rsidRPr="006B6E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6E80">
        <w:rPr>
          <w:rFonts w:ascii="Times New Roman" w:hAnsi="Times New Roman"/>
          <w:color w:val="000000"/>
          <w:sz w:val="24"/>
          <w:szCs w:val="24"/>
        </w:rPr>
        <w:t xml:space="preserve"> было проведено пробное диагностическое тестирование в формате ОГЭ для выпускников 9-го класса по русскому языку.</w:t>
      </w:r>
      <w:r w:rsidRPr="006B6E80">
        <w:rPr>
          <w:rFonts w:ascii="Times New Roman" w:hAnsi="Times New Roman"/>
          <w:sz w:val="24"/>
          <w:szCs w:val="24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960E18" w:rsidRPr="006B6E80" w:rsidRDefault="00960E18" w:rsidP="00104D7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960E18" w:rsidRPr="006B6E80" w:rsidRDefault="00960E18" w:rsidP="00104D75">
      <w:pPr>
        <w:pStyle w:val="NoSpacing"/>
        <w:rPr>
          <w:sz w:val="24"/>
          <w:szCs w:val="24"/>
        </w:rPr>
      </w:pPr>
      <w:r w:rsidRPr="006B6E80">
        <w:rPr>
          <w:rFonts w:ascii="Times New Roman" w:hAnsi="Times New Roman"/>
          <w:b/>
          <w:bCs/>
          <w:sz w:val="24"/>
          <w:szCs w:val="24"/>
        </w:rPr>
        <w:t>Цель проведения работы:</w:t>
      </w:r>
      <w:r w:rsidRPr="006B6E80">
        <w:rPr>
          <w:rFonts w:ascii="Times New Roman" w:hAnsi="Times New Roman"/>
          <w:sz w:val="24"/>
          <w:szCs w:val="24"/>
        </w:rPr>
        <w:t> </w:t>
      </w:r>
    </w:p>
    <w:p w:rsidR="00960E18" w:rsidRPr="006B6E80" w:rsidRDefault="00960E18" w:rsidP="00104D75">
      <w:pPr>
        <w:pStyle w:val="ListParagraph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 w:eastAsia="ru-RU"/>
        </w:rPr>
        <w:t xml:space="preserve">отработать процедуру организации </w:t>
      </w:r>
      <w:r w:rsidRPr="006B6E80">
        <w:rPr>
          <w:sz w:val="24"/>
          <w:szCs w:val="24"/>
          <w:lang w:eastAsia="ru-RU"/>
        </w:rPr>
        <w:t> </w:t>
      </w:r>
      <w:r w:rsidRPr="006B6E80">
        <w:rPr>
          <w:sz w:val="24"/>
          <w:szCs w:val="24"/>
          <w:lang w:val="ru-RU" w:eastAsia="ru-RU"/>
        </w:rPr>
        <w:t>и проведения ОГЭ;</w:t>
      </w:r>
    </w:p>
    <w:p w:rsidR="00960E18" w:rsidRPr="006B6E80" w:rsidRDefault="00960E18" w:rsidP="00104D75">
      <w:pPr>
        <w:pStyle w:val="ListParagraph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 w:eastAsia="ru-RU"/>
        </w:rPr>
        <w:t>проверить уровень усвоения учащимися материала за курс основного общего образования;</w:t>
      </w:r>
    </w:p>
    <w:p w:rsidR="00960E18" w:rsidRPr="006B6E80" w:rsidRDefault="00960E18" w:rsidP="00104D75">
      <w:pPr>
        <w:pStyle w:val="ListParagraph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/>
        </w:rPr>
        <w:t>определить качество заполнения бланков ОГЭ;</w:t>
      </w:r>
    </w:p>
    <w:p w:rsidR="00960E18" w:rsidRPr="006B6E80" w:rsidRDefault="00960E18" w:rsidP="00104D75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/>
        </w:rPr>
        <w:t>оценить подготовку выпускников 9-го класса к ОГЭ  по русскому языку.</w:t>
      </w:r>
    </w:p>
    <w:p w:rsidR="00960E18" w:rsidRPr="006B6E80" w:rsidRDefault="00960E18" w:rsidP="00104D7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13</w:t>
      </w:r>
      <w:r w:rsidRPr="006B6E80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Писали работу: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6B6E80">
        <w:rPr>
          <w:rFonts w:ascii="Times New Roman" w:hAnsi="Times New Roman"/>
          <w:sz w:val="24"/>
          <w:szCs w:val="24"/>
        </w:rPr>
        <w:t xml:space="preserve"> учащихся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- 3(21,4</w:t>
      </w:r>
      <w:r w:rsidRPr="006B6E80">
        <w:rPr>
          <w:rFonts w:ascii="Times New Roman" w:hAnsi="Times New Roman"/>
          <w:sz w:val="24"/>
          <w:szCs w:val="24"/>
        </w:rPr>
        <w:t>%)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- 7 (50 </w:t>
      </w:r>
      <w:r w:rsidRPr="006B6E80">
        <w:rPr>
          <w:rFonts w:ascii="Times New Roman" w:hAnsi="Times New Roman"/>
          <w:sz w:val="24"/>
          <w:szCs w:val="24"/>
        </w:rPr>
        <w:t xml:space="preserve"> %)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- 3 (21,4</w:t>
      </w:r>
      <w:r w:rsidRPr="006B6E80">
        <w:rPr>
          <w:rFonts w:ascii="Times New Roman" w:hAnsi="Times New Roman"/>
          <w:sz w:val="24"/>
          <w:szCs w:val="24"/>
        </w:rPr>
        <w:t>%)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- 1 (7,1</w:t>
      </w:r>
      <w:r w:rsidRPr="006B6E80">
        <w:rPr>
          <w:rFonts w:ascii="Times New Roman" w:hAnsi="Times New Roman"/>
          <w:sz w:val="24"/>
          <w:szCs w:val="24"/>
        </w:rPr>
        <w:t>%)</w:t>
      </w:r>
    </w:p>
    <w:p w:rsidR="00960E18" w:rsidRPr="006B6E80" w:rsidRDefault="00960E18" w:rsidP="00104D75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Успеваемость:  92,86</w:t>
      </w:r>
      <w:r w:rsidRPr="006B6E80">
        <w:rPr>
          <w:rFonts w:ascii="Times New Roman" w:hAnsi="Times New Roman"/>
          <w:sz w:val="24"/>
          <w:szCs w:val="24"/>
        </w:rPr>
        <w:t xml:space="preserve"> %</w:t>
      </w:r>
    </w:p>
    <w:p w:rsidR="00960E18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Качество: 71,43</w:t>
      </w:r>
      <w:r w:rsidRPr="006B6E80">
        <w:rPr>
          <w:rFonts w:ascii="Times New Roman" w:hAnsi="Times New Roman"/>
          <w:sz w:val="24"/>
          <w:szCs w:val="24"/>
        </w:rPr>
        <w:t xml:space="preserve"> %</w:t>
      </w:r>
    </w:p>
    <w:p w:rsidR="00960E18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2502F7">
      <w:pPr>
        <w:pStyle w:val="NoSpacing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Краткая характеристика экзаменационной работы</w:t>
      </w:r>
    </w:p>
    <w:p w:rsidR="00960E18" w:rsidRPr="006B6E80" w:rsidRDefault="00960E18" w:rsidP="002502F7">
      <w:pPr>
        <w:pStyle w:val="NoSpacing"/>
        <w:ind w:firstLine="426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Экзаменационная работа по русскому языку состояла из трех частей. </w:t>
      </w:r>
      <w:r w:rsidRPr="006B6E80">
        <w:rPr>
          <w:rFonts w:ascii="Times New Roman" w:hAnsi="Times New Roman"/>
          <w:sz w:val="24"/>
          <w:szCs w:val="24"/>
        </w:rPr>
        <w:br/>
        <w:t>        Часть первая  представляла собой сжатое изложение на основе прослушанного  текста.</w:t>
      </w:r>
      <w:r w:rsidRPr="006B6E80">
        <w:rPr>
          <w:rFonts w:ascii="Times New Roman" w:hAnsi="Times New Roman"/>
          <w:sz w:val="24"/>
          <w:szCs w:val="24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</w:t>
      </w:r>
      <w:r>
        <w:rPr>
          <w:rFonts w:ascii="Times New Roman" w:hAnsi="Times New Roman"/>
          <w:sz w:val="24"/>
          <w:szCs w:val="24"/>
        </w:rPr>
        <w:t>ью краткого ответа  (задания 2-12</w:t>
      </w:r>
      <w:r w:rsidRPr="006B6E80">
        <w:rPr>
          <w:rFonts w:ascii="Times New Roman" w:hAnsi="Times New Roman"/>
          <w:sz w:val="24"/>
          <w:szCs w:val="24"/>
        </w:rPr>
        <w:t>). Часть третья проверяла  умение создавать собственное высказывание на основе прочитанного текста.</w:t>
      </w:r>
    </w:p>
    <w:p w:rsidR="00960E18" w:rsidRPr="006B6E80" w:rsidRDefault="00960E18" w:rsidP="002502F7">
      <w:pPr>
        <w:pStyle w:val="Standard"/>
        <w:spacing w:after="0" w:line="293" w:lineRule="atLeast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неоднотипных ошибок. </w:t>
      </w:r>
    </w:p>
    <w:p w:rsidR="00960E18" w:rsidRPr="006B6E80" w:rsidRDefault="00960E18" w:rsidP="002502F7">
      <w:pPr>
        <w:pStyle w:val="NoSpacing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       Максимальное количество баллов, которое мог получить экзаменуемый за выполнение всей экзаменационной работы – 33</w:t>
      </w:r>
      <w:r w:rsidRPr="006B6E8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>балла</w:t>
      </w:r>
    </w:p>
    <w:p w:rsidR="00960E18" w:rsidRPr="006B6E80" w:rsidRDefault="00960E18" w:rsidP="002502F7">
      <w:pPr>
        <w:pStyle w:val="Standard"/>
        <w:spacing w:after="0" w:line="293" w:lineRule="atLeast"/>
        <w:rPr>
          <w:rFonts w:ascii="Times New Roman" w:hAnsi="Times New Roman"/>
          <w:sz w:val="24"/>
          <w:szCs w:val="24"/>
        </w:rPr>
      </w:pPr>
    </w:p>
    <w:p w:rsidR="00960E18" w:rsidRDefault="00960E18" w:rsidP="002502F7">
      <w:pPr>
        <w:pStyle w:val="Standard"/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Default="00960E18" w:rsidP="002502F7">
      <w:pPr>
        <w:pStyle w:val="Standard"/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Default="00960E18" w:rsidP="002502F7">
      <w:pPr>
        <w:pStyle w:val="Standard"/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Pr="006B6E80" w:rsidRDefault="00960E18" w:rsidP="002502F7">
      <w:pPr>
        <w:pStyle w:val="Standard"/>
        <w:spacing w:after="0" w:line="293" w:lineRule="atLeast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Шкала пересчета первичного балла за выполнение экзаменационной работы в отметку по пятибалльной</w:t>
      </w:r>
      <w:r w:rsidRPr="006B6E80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6B6E80">
        <w:rPr>
          <w:rFonts w:ascii="Times New Roman" w:hAnsi="Times New Roman"/>
          <w:b/>
          <w:sz w:val="24"/>
          <w:szCs w:val="24"/>
        </w:rPr>
        <w:t>шкале:</w:t>
      </w:r>
    </w:p>
    <w:tbl>
      <w:tblPr>
        <w:tblW w:w="14884" w:type="dxa"/>
        <w:tblInd w:w="-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87"/>
        <w:gridCol w:w="1698"/>
        <w:gridCol w:w="1911"/>
        <w:gridCol w:w="4250"/>
        <w:gridCol w:w="3838"/>
      </w:tblGrid>
      <w:tr w:rsidR="00960E18" w:rsidRPr="006B6E80" w:rsidTr="0076570D">
        <w:trPr>
          <w:trHeight w:hRule="exact" w:val="88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before="2" w:after="200" w:line="276" w:lineRule="auto"/>
              <w:ind w:left="36" w:right="261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before="1"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E18" w:rsidRPr="006B6E80" w:rsidRDefault="00960E18" w:rsidP="00E11117">
            <w:pPr>
              <w:pStyle w:val="TableParagraph"/>
              <w:spacing w:line="276" w:lineRule="auto"/>
              <w:ind w:left="185" w:right="187"/>
              <w:jc w:val="center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before="1"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E18" w:rsidRPr="006B6E80" w:rsidRDefault="00960E18" w:rsidP="00E11117">
            <w:pPr>
              <w:pStyle w:val="TableParagraph"/>
              <w:spacing w:line="276" w:lineRule="auto"/>
              <w:ind w:left="156" w:right="161"/>
              <w:jc w:val="center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before="1"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E18" w:rsidRPr="006B6E80" w:rsidRDefault="00960E18" w:rsidP="00E11117">
            <w:pPr>
              <w:pStyle w:val="TableParagraph"/>
              <w:spacing w:line="276" w:lineRule="auto"/>
              <w:ind w:left="60" w:right="60"/>
              <w:jc w:val="center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before="1"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E18" w:rsidRPr="006B6E80" w:rsidRDefault="00960E18" w:rsidP="00E11117">
            <w:pPr>
              <w:pStyle w:val="TableParagraph"/>
              <w:spacing w:line="276" w:lineRule="auto"/>
              <w:ind w:left="27" w:right="31"/>
              <w:jc w:val="center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960E18" w:rsidRPr="006B6E80" w:rsidTr="0076570D">
        <w:trPr>
          <w:trHeight w:hRule="exact" w:val="2823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18" w:rsidRPr="006B6E80" w:rsidRDefault="00960E18" w:rsidP="00E11117">
            <w:pPr>
              <w:pStyle w:val="TableParagraph"/>
              <w:spacing w:line="276" w:lineRule="auto"/>
              <w:ind w:left="-992" w:right="261" w:firstLine="1028"/>
              <w:rPr>
                <w:sz w:val="24"/>
                <w:szCs w:val="24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  <w:r w:rsidRPr="006B6E8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B6E80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0 - 14</w:t>
            </w:r>
          </w:p>
        </w:tc>
        <w:tc>
          <w:tcPr>
            <w:tcW w:w="191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15 - 22</w:t>
            </w:r>
          </w:p>
        </w:tc>
        <w:tc>
          <w:tcPr>
            <w:tcW w:w="42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23 – 28,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из них не менее 4 баллов за грамотность (по критериям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ГК1 - ГК4).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38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29 – 33,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из них не менее 6 баллов за грамотность (по критериям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ГК1 - ГК4).</w:t>
            </w:r>
          </w:p>
          <w:p w:rsidR="00960E18" w:rsidRPr="006B6E80" w:rsidRDefault="00960E18" w:rsidP="00E11117">
            <w:pPr>
              <w:pStyle w:val="NormalWeb"/>
              <w:spacing w:before="0" w:after="0" w:line="276" w:lineRule="auto"/>
              <w:jc w:val="center"/>
              <w:rPr>
                <w:lang w:eastAsia="en-US"/>
              </w:rPr>
            </w:pPr>
            <w:r w:rsidRPr="006B6E80">
              <w:rPr>
                <w:color w:val="000000"/>
                <w:lang w:eastAsia="en-US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:rsidR="00960E18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</w:p>
    <w:p w:rsidR="00960E18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7187" w:type="dxa"/>
        <w:tblInd w:w="-17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1"/>
        <w:gridCol w:w="3193"/>
        <w:gridCol w:w="608"/>
        <w:gridCol w:w="572"/>
        <w:gridCol w:w="574"/>
        <w:gridCol w:w="430"/>
        <w:gridCol w:w="430"/>
        <w:gridCol w:w="431"/>
        <w:gridCol w:w="430"/>
        <w:gridCol w:w="430"/>
        <w:gridCol w:w="293"/>
        <w:gridCol w:w="430"/>
        <w:gridCol w:w="296"/>
        <w:gridCol w:w="574"/>
        <w:gridCol w:w="431"/>
        <w:gridCol w:w="431"/>
        <w:gridCol w:w="574"/>
        <w:gridCol w:w="574"/>
        <w:gridCol w:w="574"/>
        <w:gridCol w:w="718"/>
        <w:gridCol w:w="717"/>
        <w:gridCol w:w="574"/>
        <w:gridCol w:w="574"/>
        <w:gridCol w:w="718"/>
        <w:gridCol w:w="718"/>
        <w:gridCol w:w="718"/>
        <w:gridCol w:w="574"/>
      </w:tblGrid>
      <w:tr w:rsidR="00960E18" w:rsidRPr="006B6E80" w:rsidTr="0076570D">
        <w:trPr>
          <w:trHeight w:val="611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ФИО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Изложение</w:t>
            </w:r>
          </w:p>
        </w:tc>
        <w:tc>
          <w:tcPr>
            <w:tcW w:w="4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Тест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13.3</w:t>
            </w: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Грамотность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ОЦЕНКА</w:t>
            </w:r>
          </w:p>
        </w:tc>
      </w:tr>
      <w:tr w:rsidR="00960E18" w:rsidRPr="006B6E80" w:rsidTr="0076570D">
        <w:trPr>
          <w:trHeight w:val="611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18" w:rsidRPr="006B6E80" w:rsidRDefault="00960E1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18" w:rsidRPr="006B6E80" w:rsidRDefault="00960E1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ИК 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ИК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ИК  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ГК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ГК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ГК 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ГК 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ФК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18" w:rsidRPr="006B6E80" w:rsidRDefault="00960E1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18" w:rsidRPr="006B6E80" w:rsidRDefault="00960E1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60E18" w:rsidRPr="006B6E80" w:rsidTr="0076570D">
        <w:trPr>
          <w:trHeight w:val="3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E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1. Арлтанов Виктор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0503B6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2.Бембеев Аюш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3.Богаева Айлана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 w:rsidP="00AD261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4.Боктаев Намка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BA3D5B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C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kern w:val="0"/>
                <w:sz w:val="24"/>
                <w:szCs w:val="24"/>
              </w:rPr>
              <w:t>3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5.Гаряев Аюка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6.Зараева Энкира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7.Манджиев Алдар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 w:rsidP="00777FAC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8.Манджиев Иван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 w:rsidP="005C265C">
            <w:pPr>
              <w:widowControl/>
              <w:tabs>
                <w:tab w:val="center" w:pos="158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9.Наранов Церен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960E18" w:rsidRPr="00400F23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10.Савхаева Янкура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11.Улюмджиева Алтана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Default="00960E18" w:rsidP="005C265C">
            <w:pPr>
              <w:widowControl/>
              <w:tabs>
                <w:tab w:val="left" w:pos="21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12.Улюмджиев Владимир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ab/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13.Чимидов Долан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960E18" w:rsidRPr="006B6E80" w:rsidTr="0076570D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14.Цагадова Айлана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</w:tbl>
    <w:p w:rsidR="00960E18" w:rsidRPr="006B6E80" w:rsidRDefault="00960E18" w:rsidP="005C265C">
      <w:pPr>
        <w:pStyle w:val="Standard"/>
        <w:spacing w:after="0" w:line="240" w:lineRule="auto"/>
        <w:ind w:right="75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>Анализ наиболее распространённых ошибок участников пробного экзамена</w:t>
      </w:r>
    </w:p>
    <w:p w:rsidR="00960E18" w:rsidRPr="006B6E80" w:rsidRDefault="00960E18" w:rsidP="00104D75">
      <w:pPr>
        <w:pStyle w:val="Standard"/>
        <w:spacing w:before="75" w:after="0" w:line="240" w:lineRule="auto"/>
        <w:ind w:right="75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>1 часть (задание 1: сжатое изложение)</w:t>
      </w:r>
    </w:p>
    <w:p w:rsidR="00960E18" w:rsidRPr="006B6E80" w:rsidRDefault="00960E18" w:rsidP="00104D75">
      <w:pPr>
        <w:pStyle w:val="NoSpacing"/>
        <w:jc w:val="both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ИК1. </w:t>
      </w:r>
      <w:r w:rsidRPr="006B6E80">
        <w:rPr>
          <w:rFonts w:ascii="Times New Roman" w:hAnsi="Times New Roman"/>
          <w:sz w:val="24"/>
          <w:szCs w:val="24"/>
        </w:rPr>
        <w:t>Передать основное содержание прослушанного текста, отразив все важные для его восприятия микротем</w:t>
      </w:r>
      <w:r>
        <w:rPr>
          <w:rFonts w:ascii="Times New Roman" w:hAnsi="Times New Roman"/>
          <w:sz w:val="24"/>
          <w:szCs w:val="24"/>
        </w:rPr>
        <w:t>ы, смогли 12 учеников ( %); 2учащихся (25</w:t>
      </w:r>
      <w:r w:rsidRPr="006B6E80">
        <w:rPr>
          <w:rFonts w:ascii="Times New Roman" w:hAnsi="Times New Roman"/>
          <w:sz w:val="24"/>
          <w:szCs w:val="24"/>
        </w:rPr>
        <w:t>%) получили за данный критерий по 1 баллу, т. к. пропуск отдельных авторских мыслей вел их к ошибкам при</w:t>
      </w:r>
      <w:r>
        <w:rPr>
          <w:rFonts w:ascii="Times New Roman" w:hAnsi="Times New Roman"/>
          <w:sz w:val="24"/>
          <w:szCs w:val="24"/>
        </w:rPr>
        <w:t xml:space="preserve"> передаче основной информации.</w:t>
      </w:r>
    </w:p>
    <w:p w:rsidR="00960E18" w:rsidRPr="006B6E80" w:rsidRDefault="00960E18" w:rsidP="00104D75">
      <w:pPr>
        <w:pStyle w:val="NoSpacing"/>
        <w:jc w:val="both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ИК2.</w:t>
      </w:r>
      <w:r w:rsidRPr="006B6E80">
        <w:rPr>
          <w:rFonts w:ascii="Times New Roman" w:hAnsi="Times New Roman"/>
          <w:sz w:val="24"/>
          <w:szCs w:val="24"/>
        </w:rPr>
        <w:t xml:space="preserve"> Максимальный балл за сжатие исходно</w:t>
      </w:r>
      <w:r>
        <w:rPr>
          <w:rFonts w:ascii="Times New Roman" w:hAnsi="Times New Roman"/>
          <w:sz w:val="24"/>
          <w:szCs w:val="24"/>
        </w:rPr>
        <w:t>го текста получили 11 уч. (9</w:t>
      </w:r>
      <w:r w:rsidRPr="006B6E8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%);   1 балл – 3уч.</w:t>
      </w:r>
      <w:r w:rsidRPr="006B6E80">
        <w:rPr>
          <w:rFonts w:ascii="Times New Roman" w:hAnsi="Times New Roman"/>
          <w:sz w:val="24"/>
          <w:szCs w:val="24"/>
        </w:rPr>
        <w:t>.Среди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960E18" w:rsidRPr="006B6E80" w:rsidRDefault="00960E18" w:rsidP="00104D75">
      <w:pPr>
        <w:pStyle w:val="NoSpacing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   </w:t>
      </w:r>
      <w:r w:rsidRPr="006B6E80">
        <w:rPr>
          <w:rFonts w:ascii="Times New Roman" w:hAnsi="Times New Roman"/>
          <w:b/>
          <w:bCs/>
          <w:sz w:val="24"/>
          <w:szCs w:val="24"/>
        </w:rPr>
        <w:t>ИК3.</w:t>
      </w:r>
      <w:r w:rsidRPr="006B6E80">
        <w:rPr>
          <w:rFonts w:ascii="Times New Roman" w:hAnsi="Times New Roman"/>
          <w:sz w:val="24"/>
          <w:szCs w:val="24"/>
        </w:rPr>
        <w:t> По данному кри</w:t>
      </w:r>
      <w:r>
        <w:rPr>
          <w:rFonts w:ascii="Times New Roman" w:hAnsi="Times New Roman"/>
          <w:sz w:val="24"/>
          <w:szCs w:val="24"/>
        </w:rPr>
        <w:t xml:space="preserve">терию 2 балла получили 3уч. (75 %); 9(15 </w:t>
      </w:r>
      <w:r w:rsidRPr="006B6E80">
        <w:rPr>
          <w:rFonts w:ascii="Times New Roman" w:hAnsi="Times New Roman"/>
          <w:sz w:val="24"/>
          <w:szCs w:val="24"/>
        </w:rPr>
        <w:t>%) - по 1 баллу из 2-х возм</w:t>
      </w:r>
      <w:r>
        <w:rPr>
          <w:rFonts w:ascii="Times New Roman" w:hAnsi="Times New Roman"/>
          <w:sz w:val="24"/>
          <w:szCs w:val="24"/>
        </w:rPr>
        <w:t>ожных; 0 баллов у 1 ученика (10</w:t>
      </w:r>
      <w:r w:rsidRPr="006B6E80">
        <w:rPr>
          <w:rFonts w:ascii="Times New Roman" w:hAnsi="Times New Roman"/>
          <w:sz w:val="24"/>
          <w:szCs w:val="24"/>
        </w:rPr>
        <w:t>%). В работах ребят 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     Анализ полученных результатов позволяет сделать вывод: обучающиеся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960E18" w:rsidRPr="006B6E80" w:rsidRDefault="00960E18" w:rsidP="00104D75">
      <w:pPr>
        <w:pStyle w:val="NoSpacing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     </w:t>
      </w:r>
    </w:p>
    <w:p w:rsidR="00960E18" w:rsidRDefault="00960E18" w:rsidP="00104D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Default="00960E18" w:rsidP="00104D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Default="00960E18" w:rsidP="00104D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Default="00960E18" w:rsidP="00104D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Pr="006B6E80" w:rsidRDefault="00960E18" w:rsidP="00104D75">
      <w:pPr>
        <w:pStyle w:val="NoSpacing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2 часть  (задания 2 </w:t>
      </w:r>
      <w:r>
        <w:rPr>
          <w:rFonts w:ascii="Times New Roman" w:hAnsi="Times New Roman"/>
          <w:b/>
          <w:sz w:val="24"/>
          <w:szCs w:val="24"/>
        </w:rPr>
        <w:t>-12</w:t>
      </w:r>
      <w:r w:rsidRPr="006B6E80">
        <w:rPr>
          <w:rFonts w:ascii="Times New Roman" w:hAnsi="Times New Roman"/>
          <w:b/>
          <w:sz w:val="24"/>
          <w:szCs w:val="24"/>
        </w:rPr>
        <w:t>: тестовые задания)</w:t>
      </w:r>
    </w:p>
    <w:p w:rsidR="00960E18" w:rsidRPr="006B6E80" w:rsidRDefault="00960E18" w:rsidP="00104D75">
      <w:pPr>
        <w:pStyle w:val="NoSpacing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Результаты выполнения заданий тестовых заданий</w:t>
      </w:r>
    </w:p>
    <w:tbl>
      <w:tblPr>
        <w:tblW w:w="10170" w:type="dxa"/>
        <w:tblInd w:w="242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22"/>
        <w:gridCol w:w="6880"/>
        <w:gridCol w:w="1668"/>
      </w:tblGrid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Обозначение задания в работе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60E18" w:rsidRPr="006B6E80" w:rsidRDefault="00960E18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Проверяемые элементы содержания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Дали  правильный ответ (чел. / 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2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6B6E80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  <w:r>
              <w:rPr>
                <w:rFonts w:ascii="Times New Roman" w:hAnsi="Times New Roman"/>
                <w:sz w:val="24"/>
                <w:szCs w:val="24"/>
              </w:rPr>
              <w:t>нтаксический анализ (грамматическая основа</w:t>
            </w:r>
            <w:r w:rsidRPr="006B6E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7(75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3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(предложение)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7(50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4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Пунктуационный анализ текста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10(75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5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 текста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6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  выделенных слов текста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5(15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7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 текста ( вставить пропущенные буквы)</w:t>
            </w:r>
          </w:p>
          <w:p w:rsidR="00960E18" w:rsidRPr="006B6E80" w:rsidRDefault="00960E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10(25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8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 слов</w:t>
            </w:r>
          </w:p>
          <w:p w:rsidR="00960E18" w:rsidRPr="006B6E80" w:rsidRDefault="00960E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9(75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9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словосочетания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(35%)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10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текста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12(60%)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11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в тексте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9(45%)</w:t>
            </w:r>
          </w:p>
        </w:tc>
      </w:tr>
      <w:tr w:rsidR="00960E18" w:rsidRPr="006B6E80" w:rsidTr="00104D75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Pr="006B6E80" w:rsidRDefault="00960E1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Задание12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E18" w:rsidRDefault="00960E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синонима/антонима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18" w:rsidRPr="006B6E80" w:rsidRDefault="00960E1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7(55%)</w:t>
            </w:r>
          </w:p>
        </w:tc>
      </w:tr>
    </w:tbl>
    <w:p w:rsidR="00960E18" w:rsidRPr="006B6E80" w:rsidRDefault="00960E18" w:rsidP="00104D75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        </w:t>
      </w:r>
    </w:p>
    <w:p w:rsidR="00960E18" w:rsidRPr="006B6E80" w:rsidRDefault="00960E18" w:rsidP="00447156">
      <w:pPr>
        <w:pStyle w:val="Standard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Среди всех заданий тестовой части трудность вызвали  задания: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(Орфографический анализ  выделенных слов текста),</w:t>
      </w:r>
    </w:p>
    <w:p w:rsidR="00960E18" w:rsidRPr="006B6E80" w:rsidRDefault="00960E18" w:rsidP="00104D75">
      <w:pPr>
        <w:pStyle w:val="Standard"/>
        <w:rPr>
          <w:sz w:val="24"/>
          <w:szCs w:val="24"/>
        </w:rPr>
      </w:pPr>
      <w:r w:rsidRPr="00664559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(Орфографический анализ текста ( вставить пропущенные буквы </w:t>
      </w:r>
      <w:r w:rsidRPr="006B6E8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(Анализ словосочетания</w:t>
      </w:r>
      <w:r w:rsidRPr="006B6E8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</w:rPr>
        <w:t xml:space="preserve">11( </w:t>
      </w:r>
      <w:r>
        <w:rPr>
          <w:rFonts w:ascii="Times New Roman" w:hAnsi="Times New Roman"/>
          <w:sz w:val="24"/>
          <w:szCs w:val="24"/>
        </w:rPr>
        <w:t xml:space="preserve">Средства выразительности в тексте </w:t>
      </w:r>
      <w:r w:rsidRPr="006B6E80">
        <w:rPr>
          <w:rFonts w:ascii="Times New Roman" w:hAnsi="Times New Roman"/>
          <w:sz w:val="24"/>
          <w:szCs w:val="24"/>
        </w:rPr>
        <w:t>).</w:t>
      </w:r>
    </w:p>
    <w:p w:rsidR="00960E18" w:rsidRPr="006B6E80" w:rsidRDefault="00960E18" w:rsidP="00336E0D">
      <w:pPr>
        <w:pStyle w:val="Standard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  Возможные причины выявленных ошибок: слабые теоретичес</w:t>
      </w:r>
      <w:r>
        <w:rPr>
          <w:rFonts w:ascii="Times New Roman" w:hAnsi="Times New Roman"/>
          <w:sz w:val="24"/>
          <w:szCs w:val="24"/>
        </w:rPr>
        <w:t>кие знания по разделу «Орфография», незнание орфограмм, видов подчинительной связи в словосочетаниях, средств выразительности текста.</w:t>
      </w:r>
      <w:r w:rsidRPr="006B6E80">
        <w:rPr>
          <w:rFonts w:ascii="Times New Roman" w:hAnsi="Times New Roman"/>
          <w:sz w:val="24"/>
          <w:szCs w:val="24"/>
        </w:rPr>
        <w:t xml:space="preserve">        </w:t>
      </w:r>
    </w:p>
    <w:p w:rsidR="00960E18" w:rsidRPr="006B6E80" w:rsidRDefault="00960E18" w:rsidP="00BD09AC">
      <w:pPr>
        <w:pStyle w:val="Standard"/>
        <w:spacing w:before="75" w:after="0" w:line="240" w:lineRule="auto"/>
        <w:ind w:right="7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3 часть (задание 13.3</w:t>
      </w: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>: сочинение-рассуждение</w:t>
      </w:r>
      <w:r w:rsidRPr="006B6E80">
        <w:rPr>
          <w:rFonts w:ascii="Times New Roman" w:hAnsi="Times New Roman"/>
          <w:b/>
          <w:sz w:val="24"/>
          <w:szCs w:val="24"/>
          <w:lang w:eastAsia="ru-RU"/>
        </w:rPr>
        <w:t>.)</w:t>
      </w:r>
    </w:p>
    <w:p w:rsidR="00960E18" w:rsidRPr="006B6E80" w:rsidRDefault="00960E18" w:rsidP="00104D75">
      <w:pPr>
        <w:pStyle w:val="NoSpacing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Выполняя задание 13.3</w:t>
      </w:r>
      <w:r w:rsidRPr="006B6E8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B6E80">
        <w:rPr>
          <w:rFonts w:ascii="Times New Roman" w:hAnsi="Times New Roman"/>
          <w:sz w:val="24"/>
          <w:szCs w:val="24"/>
        </w:rPr>
        <w:t>из трех предложенных</w:t>
      </w:r>
      <w:r>
        <w:rPr>
          <w:rFonts w:ascii="Times New Roman" w:hAnsi="Times New Roman"/>
          <w:sz w:val="24"/>
          <w:szCs w:val="24"/>
        </w:rPr>
        <w:t xml:space="preserve"> для сочинения-рассуждения тем 13</w:t>
      </w:r>
      <w:r w:rsidRPr="006B6E80">
        <w:rPr>
          <w:rFonts w:ascii="Times New Roman" w:hAnsi="Times New Roman"/>
          <w:sz w:val="24"/>
          <w:szCs w:val="24"/>
        </w:rPr>
        <w:t xml:space="preserve"> учащихся выбрали </w:t>
      </w:r>
      <w:r>
        <w:rPr>
          <w:rFonts w:ascii="Times New Roman" w:hAnsi="Times New Roman"/>
          <w:sz w:val="24"/>
          <w:szCs w:val="24"/>
        </w:rPr>
        <w:t>сочинение13.3</w:t>
      </w:r>
    </w:p>
    <w:p w:rsidR="00960E18" w:rsidRPr="006B6E80" w:rsidRDefault="00960E18" w:rsidP="00104D75">
      <w:pPr>
        <w:widowControl/>
        <w:spacing w:after="150" w:line="240" w:lineRule="auto"/>
        <w:jc w:val="both"/>
        <w:rPr>
          <w:sz w:val="24"/>
          <w:szCs w:val="24"/>
        </w:rPr>
      </w:pP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Анализ сочинений-рассуждений задания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13.3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 свидетельствует о том, что в основном девятиклассники научены создавать текст, характеризующийся смысловой цельностью и последовательностью, одна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ко не все обучающиеся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могут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 на д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олжном уровне 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дать определение слова и прокомментировать его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, неумело подтверждают самостоятельные суждения аргументами из прочитанного текста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 xml:space="preserve"> и жизненного опыта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. Затруднения школьников, плохо справившихся с заданием 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9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.3., объясняются несформированностью прочных базовых 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960E18" w:rsidRPr="006B6E80" w:rsidRDefault="00960E18" w:rsidP="00B965CA">
      <w:pPr>
        <w:widowControl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                                                </w:t>
      </w:r>
      <w:r w:rsidRPr="006B6E80">
        <w:rPr>
          <w:rFonts w:ascii="Times New Roman" w:hAnsi="Times New Roman" w:cs="Times New Roman"/>
          <w:b/>
          <w:color w:val="000000"/>
          <w:sz w:val="24"/>
          <w:szCs w:val="24"/>
          <w:lang w:val="de-DE" w:eastAsia="ja-JP" w:bidi="fa-IR"/>
        </w:rPr>
        <w:t>Практическая грамотность и фактическая точность речи.</w:t>
      </w:r>
    </w:p>
    <w:p w:rsidR="00960E18" w:rsidRPr="006B6E80" w:rsidRDefault="00960E18" w:rsidP="00104D75">
      <w:pPr>
        <w:widowControl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</w:pP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     Грамотность экзаменуемого оценивалась суммарно с учётом грубых и негрубых, однотипных и неоднотипных ошибок на основании поверки изложения и сочинения. 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960E18" w:rsidRPr="006B6E80" w:rsidRDefault="00960E18" w:rsidP="00104D75">
      <w:pPr>
        <w:widowControl/>
        <w:spacing w:after="150" w:line="240" w:lineRule="auto"/>
        <w:rPr>
          <w:sz w:val="24"/>
          <w:szCs w:val="24"/>
        </w:rPr>
      </w:pP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8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 xml:space="preserve"> 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выпускников, а речевые навыки выпускников оставляют желать лучшего. Уровень грамма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тических умений достаточно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>высок у 6 уч.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, фактическая точность р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ечи  девятиклассников на 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 xml:space="preserve">низком уровне 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 xml:space="preserve"> уровне</w:t>
      </w:r>
      <w:r>
        <w:rPr>
          <w:rFonts w:ascii="Times New Roman" w:hAnsi="Times New Roman" w:cs="Times New Roman"/>
          <w:color w:val="000000"/>
          <w:sz w:val="24"/>
          <w:szCs w:val="24"/>
          <w:lang w:eastAsia="ja-JP" w:bidi="fa-IR"/>
        </w:rPr>
        <w:t xml:space="preserve"> у 7 учфщихся</w:t>
      </w: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.</w:t>
      </w:r>
    </w:p>
    <w:p w:rsidR="00960E18" w:rsidRPr="006B6E80" w:rsidRDefault="00960E18" w:rsidP="00104D75">
      <w:pPr>
        <w:widowControl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</w:pPr>
      <w:r w:rsidRPr="006B6E80">
        <w:rPr>
          <w:rFonts w:ascii="Times New Roman" w:hAnsi="Times New Roman" w:cs="Times New Roman"/>
          <w:color w:val="000000"/>
          <w:sz w:val="24"/>
          <w:szCs w:val="24"/>
          <w:lang w:val="de-DE" w:eastAsia="ja-JP" w:bidi="fa-IR"/>
        </w:rPr>
        <w:t>Причиной таких результатов  можно считать недостаточную сформированность у обучающихся умений применять изученные правила, умений самоконтроля, умений работать с орфографическим словарем.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960E18" w:rsidRPr="006B6E80" w:rsidRDefault="00960E18" w:rsidP="00104D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18" w:rsidRPr="006B6E80" w:rsidRDefault="00960E18" w:rsidP="00104D75">
      <w:pPr>
        <w:pStyle w:val="NoSpacing"/>
        <w:ind w:firstLine="426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Ошибки в заполнении бланков ОГЭ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Не написали вариант работы:_0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Не умеют оформлять в</w:t>
      </w:r>
      <w:r>
        <w:rPr>
          <w:rFonts w:ascii="Times New Roman" w:hAnsi="Times New Roman"/>
          <w:sz w:val="24"/>
          <w:szCs w:val="24"/>
        </w:rPr>
        <w:t>арианты ответов в бланке № 1-  0уч.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Допустили ошибки в оформлении  бланка № 2:  - 0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Допустили ошибки в оформлении  бланка № 1( реги</w:t>
      </w:r>
      <w:r>
        <w:rPr>
          <w:rFonts w:ascii="Times New Roman" w:hAnsi="Times New Roman"/>
          <w:sz w:val="24"/>
          <w:szCs w:val="24"/>
        </w:rPr>
        <w:t>страционное поле):0 уч.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Standard"/>
        <w:spacing w:before="75" w:after="0" w:line="293" w:lineRule="atLeast"/>
        <w:ind w:left="75" w:right="75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    </w:t>
      </w:r>
      <w:r w:rsidRPr="006B6E80">
        <w:rPr>
          <w:rFonts w:ascii="Times New Roman" w:hAnsi="Times New Roman"/>
          <w:b/>
          <w:sz w:val="24"/>
          <w:szCs w:val="24"/>
          <w:lang w:eastAsia="ru-RU"/>
        </w:rPr>
        <w:t>По результатам ОГЭ выявлена группа неуспевающих обучающихся</w:t>
      </w:r>
      <w:r w:rsidRPr="006B6E80">
        <w:rPr>
          <w:rFonts w:ascii="Times New Roman" w:hAnsi="Times New Roman"/>
          <w:sz w:val="24"/>
          <w:szCs w:val="24"/>
          <w:lang w:eastAsia="ru-RU"/>
        </w:rPr>
        <w:t xml:space="preserve"> : </w:t>
      </w:r>
      <w:r>
        <w:rPr>
          <w:rFonts w:ascii="Times New Roman" w:hAnsi="Times New Roman"/>
          <w:sz w:val="24"/>
          <w:szCs w:val="24"/>
          <w:lang w:eastAsia="ru-RU"/>
        </w:rPr>
        <w:t>Улюмджиев В., Чимидов Д.</w:t>
      </w:r>
    </w:p>
    <w:p w:rsidR="00960E18" w:rsidRPr="006B6E80" w:rsidRDefault="00960E18" w:rsidP="00104D75">
      <w:pPr>
        <w:pStyle w:val="Standard"/>
        <w:spacing w:before="75" w:after="0" w:line="293" w:lineRule="atLeast"/>
        <w:ind w:left="75" w:right="75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 xml:space="preserve"> Необходимо составить индивидуальный план ликвидации пробелов в знаниях для каждого и увеличить количество дополнительных занятий по русскому языку.</w:t>
      </w:r>
    </w:p>
    <w:p w:rsidR="00960E18" w:rsidRPr="006B6E80" w:rsidRDefault="00960E18" w:rsidP="00104D7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Standard"/>
        <w:spacing w:before="75" w:after="0" w:line="293" w:lineRule="atLeast"/>
        <w:ind w:right="75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iCs/>
          <w:sz w:val="24"/>
          <w:szCs w:val="24"/>
          <w:lang w:eastAsia="ru-RU"/>
        </w:rPr>
        <w:t>Выводы и рекомендации:</w:t>
      </w:r>
    </w:p>
    <w:p w:rsidR="00960E18" w:rsidRPr="006B6E80" w:rsidRDefault="00960E18" w:rsidP="00104D75">
      <w:pPr>
        <w:pStyle w:val="Standard"/>
        <w:spacing w:before="75" w:after="0" w:line="293" w:lineRule="atLeast"/>
        <w:ind w:right="75" w:firstLine="426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сформированности основных предметных компетенций, на удовлетворительном уровне.</w:t>
      </w:r>
    </w:p>
    <w:p w:rsidR="00960E18" w:rsidRPr="006B6E80" w:rsidRDefault="00960E18" w:rsidP="00FC5DA1">
      <w:pPr>
        <w:pStyle w:val="NoSpacing"/>
        <w:ind w:left="-1134" w:firstLine="426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960E18" w:rsidRPr="006B6E80" w:rsidRDefault="00960E18" w:rsidP="00104D75">
      <w:pPr>
        <w:pStyle w:val="NoSpacing"/>
        <w:ind w:right="-143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  Анализ результатов пробного экзамена  позволил выработать следующие рекомендации:</w:t>
      </w:r>
    </w:p>
    <w:p w:rsidR="00960E18" w:rsidRPr="006B6E80" w:rsidRDefault="00960E18" w:rsidP="00104D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960E18" w:rsidRPr="006B6E80" w:rsidRDefault="00960E18" w:rsidP="00104D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960E18" w:rsidRPr="006B6E80" w:rsidRDefault="00960E18" w:rsidP="00104D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960E18" w:rsidRPr="006B6E80" w:rsidRDefault="00960E18" w:rsidP="00104D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 xml:space="preserve"> - практиковать проведение промежуточного и итогового контроля по контрольно-измерительным материалам;</w:t>
      </w:r>
    </w:p>
    <w:p w:rsidR="00960E18" w:rsidRPr="006B6E80" w:rsidRDefault="00960E18" w:rsidP="00104D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 xml:space="preserve">- осуществлять дифференцированный подход к обучающимся,  с целью повышения уровня  качества знания выпускников </w:t>
      </w:r>
    </w:p>
    <w:p w:rsidR="00960E18" w:rsidRPr="006B6E80" w:rsidRDefault="00960E18" w:rsidP="00104D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отрабатывать умения и навыки, связанные с чтением, с информационной переработкой текста;</w:t>
      </w:r>
    </w:p>
    <w:p w:rsidR="00960E18" w:rsidRPr="006B6E80" w:rsidRDefault="00960E18" w:rsidP="00104D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 проводить на уроках русского языка систематическую работу над написанием изложения через аудирование</w:t>
      </w:r>
      <w:r>
        <w:rPr>
          <w:rFonts w:ascii="Times New Roman" w:hAnsi="Times New Roman"/>
          <w:sz w:val="24"/>
          <w:szCs w:val="24"/>
          <w:lang w:eastAsia="ru-RU"/>
        </w:rPr>
        <w:t>, орфографические работы, сочинений</w:t>
      </w:r>
    </w:p>
    <w:p w:rsidR="00960E18" w:rsidRPr="006B6E80" w:rsidRDefault="00960E18" w:rsidP="00104D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960E18" w:rsidRPr="006B6E80" w:rsidRDefault="00960E18" w:rsidP="00104D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  <w:lang w:eastAsia="ru-RU"/>
        </w:rPr>
        <w:t xml:space="preserve"> 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960E18" w:rsidRPr="006B6E80" w:rsidRDefault="00960E18" w:rsidP="00104D75">
      <w:pPr>
        <w:pStyle w:val="NoSpacing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6B6E80">
        <w:rPr>
          <w:rFonts w:ascii="Times New Roman" w:hAnsi="Times New Roman"/>
          <w:color w:val="000000"/>
          <w:sz w:val="24"/>
          <w:szCs w:val="24"/>
        </w:rPr>
        <w:t xml:space="preserve">Продолжить подготовку  </w:t>
      </w:r>
      <w:bookmarkStart w:id="0" w:name="_Hlk497587507"/>
      <w:r w:rsidRPr="006B6E80">
        <w:rPr>
          <w:rFonts w:ascii="Times New Roman" w:hAnsi="Times New Roman"/>
          <w:color w:val="000000"/>
          <w:sz w:val="24"/>
          <w:szCs w:val="24"/>
        </w:rPr>
        <w:t>учащихся</w:t>
      </w:r>
      <w:bookmarkEnd w:id="0"/>
      <w:r w:rsidRPr="006B6E80">
        <w:rPr>
          <w:rFonts w:ascii="Times New Roman" w:hAnsi="Times New Roman"/>
          <w:color w:val="000000"/>
          <w:sz w:val="24"/>
          <w:szCs w:val="24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960E18" w:rsidRPr="006B6E80" w:rsidRDefault="00960E18" w:rsidP="00104D75">
      <w:pPr>
        <w:pStyle w:val="NoSpacing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6B6E80">
        <w:rPr>
          <w:rFonts w:ascii="Times New Roman" w:hAnsi="Times New Roman"/>
          <w:color w:val="000000"/>
          <w:sz w:val="24"/>
          <w:szCs w:val="24"/>
        </w:rPr>
        <w:t>Учить заполнять бланки ОГЭ.</w:t>
      </w:r>
    </w:p>
    <w:p w:rsidR="00960E18" w:rsidRPr="006B6E80" w:rsidRDefault="00960E18" w:rsidP="00104D75">
      <w:pPr>
        <w:pStyle w:val="NoSpacing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E18" w:rsidRPr="006B6E80" w:rsidRDefault="00960E18" w:rsidP="00104D75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960E18" w:rsidRPr="006B6E80" w:rsidRDefault="00960E18" w:rsidP="00104D75">
      <w:pPr>
        <w:pStyle w:val="Standard"/>
        <w:tabs>
          <w:tab w:val="left" w:pos="426"/>
        </w:tabs>
        <w:spacing w:before="75" w:after="0" w:line="293" w:lineRule="atLeast"/>
        <w:ind w:right="7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B6E80">
        <w:rPr>
          <w:rFonts w:ascii="Times New Roman" w:hAnsi="Times New Roman"/>
          <w:b/>
          <w:sz w:val="24"/>
          <w:szCs w:val="24"/>
          <w:lang w:eastAsia="ru-RU"/>
        </w:rPr>
        <w:t xml:space="preserve">   Учитель : </w:t>
      </w:r>
      <w:r>
        <w:rPr>
          <w:rFonts w:ascii="Times New Roman" w:hAnsi="Times New Roman"/>
          <w:b/>
          <w:sz w:val="24"/>
          <w:szCs w:val="24"/>
          <w:lang w:eastAsia="ru-RU"/>
        </w:rPr>
        <w:t>Хазыкова Е.С.</w:t>
      </w:r>
      <w:r w:rsidRPr="006B6E80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960E18" w:rsidRPr="006B6E80" w:rsidRDefault="00960E18">
      <w:pPr>
        <w:rPr>
          <w:sz w:val="24"/>
          <w:szCs w:val="24"/>
        </w:rPr>
      </w:pPr>
    </w:p>
    <w:sectPr w:rsidR="00960E18" w:rsidRPr="006B6E80" w:rsidSect="00635B1C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4C96"/>
    <w:multiLevelType w:val="multilevel"/>
    <w:tmpl w:val="CF5205C4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A396EDA"/>
    <w:multiLevelType w:val="multilevel"/>
    <w:tmpl w:val="D520D07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5"/>
    <w:rsid w:val="00001355"/>
    <w:rsid w:val="00042F9C"/>
    <w:rsid w:val="00045814"/>
    <w:rsid w:val="000503B6"/>
    <w:rsid w:val="00053AA2"/>
    <w:rsid w:val="00065583"/>
    <w:rsid w:val="00065E46"/>
    <w:rsid w:val="000747D7"/>
    <w:rsid w:val="00081C38"/>
    <w:rsid w:val="000A6517"/>
    <w:rsid w:val="000A7723"/>
    <w:rsid w:val="000C756D"/>
    <w:rsid w:val="00104D75"/>
    <w:rsid w:val="00112CF1"/>
    <w:rsid w:val="00120BB9"/>
    <w:rsid w:val="001239F2"/>
    <w:rsid w:val="00125311"/>
    <w:rsid w:val="00151939"/>
    <w:rsid w:val="00166492"/>
    <w:rsid w:val="0016722C"/>
    <w:rsid w:val="001841FF"/>
    <w:rsid w:val="00195475"/>
    <w:rsid w:val="001A3D29"/>
    <w:rsid w:val="001B1F3D"/>
    <w:rsid w:val="001E6B24"/>
    <w:rsid w:val="001F3923"/>
    <w:rsid w:val="001F3F5E"/>
    <w:rsid w:val="001F4107"/>
    <w:rsid w:val="002502F7"/>
    <w:rsid w:val="00253200"/>
    <w:rsid w:val="0027778A"/>
    <w:rsid w:val="00291AF7"/>
    <w:rsid w:val="002B0952"/>
    <w:rsid w:val="002C206C"/>
    <w:rsid w:val="002D05B2"/>
    <w:rsid w:val="002E69B3"/>
    <w:rsid w:val="003107FE"/>
    <w:rsid w:val="00336E0D"/>
    <w:rsid w:val="00343A7E"/>
    <w:rsid w:val="003555A0"/>
    <w:rsid w:val="003616C2"/>
    <w:rsid w:val="00391A70"/>
    <w:rsid w:val="003968CB"/>
    <w:rsid w:val="003A1D5A"/>
    <w:rsid w:val="003C5130"/>
    <w:rsid w:val="003D023D"/>
    <w:rsid w:val="003F40A6"/>
    <w:rsid w:val="00400F23"/>
    <w:rsid w:val="004024A0"/>
    <w:rsid w:val="00413FB8"/>
    <w:rsid w:val="00425E08"/>
    <w:rsid w:val="00443ED4"/>
    <w:rsid w:val="00447156"/>
    <w:rsid w:val="00462FDC"/>
    <w:rsid w:val="00464A7C"/>
    <w:rsid w:val="00490410"/>
    <w:rsid w:val="004A4E19"/>
    <w:rsid w:val="004B1601"/>
    <w:rsid w:val="004C4F4E"/>
    <w:rsid w:val="004C5D1D"/>
    <w:rsid w:val="004D4C99"/>
    <w:rsid w:val="004D561B"/>
    <w:rsid w:val="004E1EBE"/>
    <w:rsid w:val="004E7379"/>
    <w:rsid w:val="00501340"/>
    <w:rsid w:val="00504A91"/>
    <w:rsid w:val="0051216D"/>
    <w:rsid w:val="00516D76"/>
    <w:rsid w:val="00584882"/>
    <w:rsid w:val="005C265C"/>
    <w:rsid w:val="005D2DC9"/>
    <w:rsid w:val="005D6D5F"/>
    <w:rsid w:val="005F01F7"/>
    <w:rsid w:val="00600F17"/>
    <w:rsid w:val="00610472"/>
    <w:rsid w:val="00614FBA"/>
    <w:rsid w:val="00635B1C"/>
    <w:rsid w:val="00646DE9"/>
    <w:rsid w:val="00664559"/>
    <w:rsid w:val="00671656"/>
    <w:rsid w:val="00673829"/>
    <w:rsid w:val="00676529"/>
    <w:rsid w:val="00677BC7"/>
    <w:rsid w:val="006808A2"/>
    <w:rsid w:val="00687F65"/>
    <w:rsid w:val="006A460B"/>
    <w:rsid w:val="006B6E80"/>
    <w:rsid w:val="006B727D"/>
    <w:rsid w:val="006C45D0"/>
    <w:rsid w:val="006D079A"/>
    <w:rsid w:val="006D79D3"/>
    <w:rsid w:val="007227F3"/>
    <w:rsid w:val="007235E5"/>
    <w:rsid w:val="0073075A"/>
    <w:rsid w:val="00740536"/>
    <w:rsid w:val="00742969"/>
    <w:rsid w:val="00746ECF"/>
    <w:rsid w:val="0076570D"/>
    <w:rsid w:val="00772460"/>
    <w:rsid w:val="00773087"/>
    <w:rsid w:val="007747D1"/>
    <w:rsid w:val="00777FAC"/>
    <w:rsid w:val="007864E4"/>
    <w:rsid w:val="007D3EFB"/>
    <w:rsid w:val="007E3A2E"/>
    <w:rsid w:val="007E5983"/>
    <w:rsid w:val="007F06F1"/>
    <w:rsid w:val="0083150F"/>
    <w:rsid w:val="008A232E"/>
    <w:rsid w:val="008A59E5"/>
    <w:rsid w:val="008C0D6D"/>
    <w:rsid w:val="008C4534"/>
    <w:rsid w:val="008F7E43"/>
    <w:rsid w:val="00923BF8"/>
    <w:rsid w:val="009339A7"/>
    <w:rsid w:val="00934A27"/>
    <w:rsid w:val="00940485"/>
    <w:rsid w:val="009406BD"/>
    <w:rsid w:val="00942E95"/>
    <w:rsid w:val="00944801"/>
    <w:rsid w:val="00953A48"/>
    <w:rsid w:val="00960E18"/>
    <w:rsid w:val="0096501A"/>
    <w:rsid w:val="0099116F"/>
    <w:rsid w:val="009A04EB"/>
    <w:rsid w:val="009A3CBD"/>
    <w:rsid w:val="009A75E6"/>
    <w:rsid w:val="009C1943"/>
    <w:rsid w:val="009C3CE2"/>
    <w:rsid w:val="009D5185"/>
    <w:rsid w:val="009E3BFC"/>
    <w:rsid w:val="00A12509"/>
    <w:rsid w:val="00A16A7E"/>
    <w:rsid w:val="00A2633E"/>
    <w:rsid w:val="00A337C5"/>
    <w:rsid w:val="00A4115E"/>
    <w:rsid w:val="00A4196C"/>
    <w:rsid w:val="00A90F31"/>
    <w:rsid w:val="00AA5D54"/>
    <w:rsid w:val="00AD261C"/>
    <w:rsid w:val="00AE1E53"/>
    <w:rsid w:val="00AE367B"/>
    <w:rsid w:val="00AF1AB7"/>
    <w:rsid w:val="00B01567"/>
    <w:rsid w:val="00B40FFD"/>
    <w:rsid w:val="00B52BE4"/>
    <w:rsid w:val="00B61D8B"/>
    <w:rsid w:val="00B64FD9"/>
    <w:rsid w:val="00B66D6D"/>
    <w:rsid w:val="00B707AD"/>
    <w:rsid w:val="00B80BD7"/>
    <w:rsid w:val="00B965CA"/>
    <w:rsid w:val="00BA08C6"/>
    <w:rsid w:val="00BA3D5B"/>
    <w:rsid w:val="00BB0EF1"/>
    <w:rsid w:val="00BB3346"/>
    <w:rsid w:val="00BC1724"/>
    <w:rsid w:val="00BD09AC"/>
    <w:rsid w:val="00BE0096"/>
    <w:rsid w:val="00BE049F"/>
    <w:rsid w:val="00BF1535"/>
    <w:rsid w:val="00BF67D4"/>
    <w:rsid w:val="00C0160E"/>
    <w:rsid w:val="00C15EF4"/>
    <w:rsid w:val="00C60B97"/>
    <w:rsid w:val="00C811C6"/>
    <w:rsid w:val="00C8188C"/>
    <w:rsid w:val="00C9036D"/>
    <w:rsid w:val="00CE7B07"/>
    <w:rsid w:val="00CF4811"/>
    <w:rsid w:val="00D24438"/>
    <w:rsid w:val="00D35394"/>
    <w:rsid w:val="00D4408A"/>
    <w:rsid w:val="00D5612B"/>
    <w:rsid w:val="00D83014"/>
    <w:rsid w:val="00D87F69"/>
    <w:rsid w:val="00DA1B64"/>
    <w:rsid w:val="00E04A76"/>
    <w:rsid w:val="00E11117"/>
    <w:rsid w:val="00E34FC8"/>
    <w:rsid w:val="00E512CC"/>
    <w:rsid w:val="00E5326B"/>
    <w:rsid w:val="00EB6BDD"/>
    <w:rsid w:val="00EC4DC3"/>
    <w:rsid w:val="00ED3CEF"/>
    <w:rsid w:val="00EF4C47"/>
    <w:rsid w:val="00EF7FB8"/>
    <w:rsid w:val="00F0183B"/>
    <w:rsid w:val="00F02E4B"/>
    <w:rsid w:val="00F10CF7"/>
    <w:rsid w:val="00F453C5"/>
    <w:rsid w:val="00F7105D"/>
    <w:rsid w:val="00FA16A3"/>
    <w:rsid w:val="00FB3116"/>
    <w:rsid w:val="00FC5DA1"/>
    <w:rsid w:val="00FD38A2"/>
    <w:rsid w:val="00FD6721"/>
    <w:rsid w:val="00FE4B3A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75"/>
    <w:pPr>
      <w:widowControl w:val="0"/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4D75"/>
    <w:pPr>
      <w:suppressAutoHyphens/>
      <w:autoSpaceDN w:val="0"/>
    </w:pPr>
    <w:rPr>
      <w:rFonts w:eastAsia="Times New Roman"/>
      <w:kern w:val="3"/>
    </w:rPr>
  </w:style>
  <w:style w:type="paragraph" w:customStyle="1" w:styleId="Standard">
    <w:name w:val="Standard"/>
    <w:uiPriority w:val="99"/>
    <w:rsid w:val="00104D75"/>
    <w:pPr>
      <w:suppressAutoHyphens/>
      <w:autoSpaceDN w:val="0"/>
      <w:spacing w:after="200" w:line="276" w:lineRule="auto"/>
    </w:pPr>
    <w:rPr>
      <w:kern w:val="3"/>
      <w:lang w:eastAsia="en-US"/>
    </w:rPr>
  </w:style>
  <w:style w:type="paragraph" w:customStyle="1" w:styleId="TableParagraph">
    <w:name w:val="Table Paragraph"/>
    <w:basedOn w:val="Standard"/>
    <w:uiPriority w:val="99"/>
    <w:rsid w:val="00104D75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Standard"/>
    <w:uiPriority w:val="99"/>
    <w:qFormat/>
    <w:rsid w:val="00104D75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NormalWeb">
    <w:name w:val="Normal (Web)"/>
    <w:basedOn w:val="Standard"/>
    <w:uiPriority w:val="99"/>
    <w:rsid w:val="00104D7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2">
    <w:name w:val="WWNum2"/>
    <w:rsid w:val="003862B2"/>
    <w:pPr>
      <w:numPr>
        <w:numId w:val="4"/>
      </w:numPr>
    </w:pPr>
  </w:style>
  <w:style w:type="numbering" w:customStyle="1" w:styleId="WWNum3">
    <w:name w:val="WWNum3"/>
    <w:rsid w:val="003862B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607</TotalTime>
  <Pages>6</Pages>
  <Words>1611</Words>
  <Characters>9185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Natalia</cp:lastModifiedBy>
  <cp:revision>51</cp:revision>
  <cp:lastPrinted>2023-12-29T16:17:00Z</cp:lastPrinted>
  <dcterms:created xsi:type="dcterms:W3CDTF">2023-12-27T11:11:00Z</dcterms:created>
  <dcterms:modified xsi:type="dcterms:W3CDTF">2024-12-26T11:09:00Z</dcterms:modified>
</cp:coreProperties>
</file>